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CAE" w:rsidRDefault="00C373EC" w:rsidP="00FD5CA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24650" cy="9503622"/>
            <wp:effectExtent l="19050" t="0" r="0" b="0"/>
            <wp:docPr id="1" name="Рисунок 1" descr="C:\Users\Секретарь\Desktop\На сайт 24-25\ар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арав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9503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CAE" w:rsidRDefault="00FD5CAE" w:rsidP="00FD5CAE">
      <w:pPr>
        <w:jc w:val="center"/>
        <w:rPr>
          <w:sz w:val="28"/>
          <w:szCs w:val="28"/>
        </w:rPr>
      </w:pPr>
    </w:p>
    <w:p w:rsidR="00FD5CAE" w:rsidRPr="00C038CB" w:rsidRDefault="00FD5CAE" w:rsidP="00FD5CAE">
      <w:pPr>
        <w:jc w:val="center"/>
        <w:rPr>
          <w:sz w:val="28"/>
          <w:szCs w:val="28"/>
        </w:rPr>
      </w:pPr>
    </w:p>
    <w:p w:rsidR="0011450B" w:rsidRDefault="00AE7329" w:rsidP="00FD5CAE">
      <w:pPr>
        <w:spacing w:before="322" w:line="322" w:lineRule="exac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11450B" w:rsidRDefault="00AE7329">
      <w:pPr>
        <w:pStyle w:val="Heading1"/>
        <w:ind w:left="0" w:right="999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4"/>
        </w:rPr>
        <w:t>курса</w:t>
      </w:r>
    </w:p>
    <w:p w:rsidR="0011450B" w:rsidRDefault="0011450B">
      <w:pPr>
        <w:pStyle w:val="a3"/>
        <w:ind w:left="0"/>
        <w:rPr>
          <w:b/>
        </w:rPr>
      </w:pPr>
    </w:p>
    <w:p w:rsidR="0011450B" w:rsidRDefault="00AE7329">
      <w:pPr>
        <w:pStyle w:val="a3"/>
        <w:ind w:left="681" w:right="1417" w:firstLine="710"/>
      </w:pPr>
      <w:r>
        <w:rPr>
          <w:b/>
        </w:rPr>
        <w:t xml:space="preserve">Цель курса: </w:t>
      </w:r>
      <w:r>
        <w:t>целенаправленная и качественная подготовка учащихся к аттестации</w:t>
      </w:r>
      <w:r>
        <w:rPr>
          <w:spacing w:val="-7"/>
        </w:rPr>
        <w:t xml:space="preserve"> </w:t>
      </w:r>
      <w:r>
        <w:t>ОГЭ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обществознанию,</w:t>
      </w:r>
      <w:r>
        <w:rPr>
          <w:spacing w:val="-7"/>
        </w:rPr>
        <w:t xml:space="preserve"> </w:t>
      </w:r>
      <w:r>
        <w:t>расширение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 xml:space="preserve">образовательной </w:t>
      </w:r>
      <w:r>
        <w:rPr>
          <w:spacing w:val="-2"/>
        </w:rPr>
        <w:t>области.</w:t>
      </w:r>
    </w:p>
    <w:p w:rsidR="0011450B" w:rsidRDefault="00AE7329">
      <w:pPr>
        <w:pStyle w:val="Heading1"/>
        <w:ind w:left="1392"/>
      </w:pP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курса:</w:t>
      </w:r>
    </w:p>
    <w:p w:rsidR="0011450B" w:rsidRDefault="00AE7329">
      <w:pPr>
        <w:pStyle w:val="a4"/>
        <w:numPr>
          <w:ilvl w:val="0"/>
          <w:numId w:val="3"/>
        </w:numPr>
        <w:tabs>
          <w:tab w:val="left" w:pos="820"/>
        </w:tabs>
        <w:ind w:left="820" w:hanging="139"/>
        <w:jc w:val="left"/>
        <w:rPr>
          <w:sz w:val="24"/>
        </w:rPr>
      </w:pPr>
      <w:r>
        <w:rPr>
          <w:sz w:val="24"/>
        </w:rPr>
        <w:t>повысить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учеников;</w:t>
      </w:r>
    </w:p>
    <w:p w:rsidR="0011450B" w:rsidRDefault="00AE7329">
      <w:pPr>
        <w:pStyle w:val="a4"/>
        <w:numPr>
          <w:ilvl w:val="0"/>
          <w:numId w:val="3"/>
        </w:numPr>
        <w:tabs>
          <w:tab w:val="left" w:pos="820"/>
        </w:tabs>
        <w:ind w:left="820" w:hanging="13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предмету;</w:t>
      </w:r>
    </w:p>
    <w:p w:rsidR="0011450B" w:rsidRDefault="00AE7329">
      <w:pPr>
        <w:pStyle w:val="a4"/>
        <w:numPr>
          <w:ilvl w:val="0"/>
          <w:numId w:val="3"/>
        </w:numPr>
        <w:tabs>
          <w:tab w:val="left" w:pos="957"/>
        </w:tabs>
        <w:ind w:left="681" w:right="1693" w:firstLine="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заданий, выполнять задания повышенной и высокой сложности.</w:t>
      </w:r>
    </w:p>
    <w:p w:rsidR="0011450B" w:rsidRDefault="00AE7329">
      <w:pPr>
        <w:pStyle w:val="a4"/>
        <w:numPr>
          <w:ilvl w:val="0"/>
          <w:numId w:val="3"/>
        </w:numPr>
        <w:tabs>
          <w:tab w:val="left" w:pos="929"/>
        </w:tabs>
        <w:ind w:left="681" w:right="1690" w:firstLine="0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80"/>
          <w:sz w:val="24"/>
        </w:rPr>
        <w:t xml:space="preserve"> </w:t>
      </w:r>
      <w:r>
        <w:rPr>
          <w:sz w:val="24"/>
        </w:rPr>
        <w:t>со</w:t>
      </w:r>
      <w:r>
        <w:rPr>
          <w:spacing w:val="80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контрольно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измерительных материалов по предмету;</w:t>
      </w:r>
    </w:p>
    <w:p w:rsidR="0011450B" w:rsidRDefault="00AE7329">
      <w:pPr>
        <w:pStyle w:val="a4"/>
        <w:numPr>
          <w:ilvl w:val="0"/>
          <w:numId w:val="3"/>
        </w:numPr>
        <w:tabs>
          <w:tab w:val="left" w:pos="981"/>
        </w:tabs>
        <w:ind w:left="681" w:right="1690" w:firstLine="0"/>
        <w:rPr>
          <w:sz w:val="24"/>
        </w:rPr>
      </w:pPr>
      <w:r>
        <w:rPr>
          <w:sz w:val="24"/>
        </w:rPr>
        <w:t>формировать умения работать с инструкциями, регламентирующими процедуру проведения экзамена в целом, эффективно распределять время на выполнение заданий различных типов, правильно оформлять решения заданий с развернутым ответом;</w:t>
      </w:r>
    </w:p>
    <w:p w:rsidR="0011450B" w:rsidRDefault="0011450B">
      <w:pPr>
        <w:pStyle w:val="a3"/>
        <w:ind w:left="0"/>
      </w:pPr>
    </w:p>
    <w:p w:rsidR="0011450B" w:rsidRDefault="00AE7329">
      <w:pPr>
        <w:pStyle w:val="Heading1"/>
        <w:ind w:left="556" w:right="999"/>
        <w:jc w:val="center"/>
      </w:pPr>
      <w:r>
        <w:t>Место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11450B" w:rsidRDefault="00352EB8">
      <w:pPr>
        <w:pStyle w:val="a3"/>
        <w:ind w:left="681" w:right="1748" w:firstLine="426"/>
        <w:jc w:val="both"/>
      </w:pPr>
      <w:r>
        <w:rPr>
          <w:b/>
        </w:rPr>
        <w:t>Изучение</w:t>
      </w:r>
      <w:r w:rsidR="00AE7329">
        <w:rPr>
          <w:spacing w:val="-3"/>
        </w:rPr>
        <w:t xml:space="preserve"> </w:t>
      </w:r>
      <w:r w:rsidR="00AE7329">
        <w:t>курса</w:t>
      </w:r>
      <w:r w:rsidR="00AE7329">
        <w:rPr>
          <w:spacing w:val="-7"/>
        </w:rPr>
        <w:t xml:space="preserve"> </w:t>
      </w:r>
      <w:r w:rsidR="00AE7329">
        <w:t>внеурочной</w:t>
      </w:r>
      <w:r w:rsidR="00AE7329">
        <w:rPr>
          <w:spacing w:val="-5"/>
        </w:rPr>
        <w:t xml:space="preserve"> </w:t>
      </w:r>
      <w:r w:rsidR="00AE7329">
        <w:t>деятельности «</w:t>
      </w:r>
      <w:r>
        <w:t>Мир, в котором я живу</w:t>
      </w:r>
      <w:r w:rsidR="00AE7329">
        <w:t xml:space="preserve">» </w:t>
      </w:r>
      <w:r>
        <w:t>осуществляется</w:t>
      </w:r>
      <w:r w:rsidR="00AE7329">
        <w:t xml:space="preserve"> 1 час в неделю, всего 34 часа в год. Часть учебных часов может быть вынесено на дистанционное обучение.</w:t>
      </w:r>
    </w:p>
    <w:p w:rsidR="0011450B" w:rsidRDefault="00AE7329">
      <w:pPr>
        <w:spacing w:before="200"/>
        <w:ind w:left="3788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11450B" w:rsidRDefault="00AE7329">
      <w:pPr>
        <w:pStyle w:val="a4"/>
        <w:numPr>
          <w:ilvl w:val="1"/>
          <w:numId w:val="4"/>
        </w:numPr>
        <w:tabs>
          <w:tab w:val="left" w:pos="2122"/>
        </w:tabs>
        <w:rPr>
          <w:b/>
          <w:sz w:val="24"/>
        </w:rPr>
      </w:pPr>
      <w:r>
        <w:rPr>
          <w:b/>
          <w:sz w:val="24"/>
        </w:rPr>
        <w:t>Входной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контроль.</w:t>
      </w:r>
    </w:p>
    <w:p w:rsidR="0011450B" w:rsidRDefault="00AE7329">
      <w:pPr>
        <w:pStyle w:val="a4"/>
        <w:numPr>
          <w:ilvl w:val="1"/>
          <w:numId w:val="4"/>
        </w:numPr>
        <w:tabs>
          <w:tab w:val="left" w:pos="2122"/>
        </w:tabs>
        <w:rPr>
          <w:b/>
          <w:sz w:val="24"/>
        </w:rPr>
      </w:pPr>
      <w:r>
        <w:rPr>
          <w:b/>
          <w:sz w:val="24"/>
        </w:rPr>
        <w:t>Общество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человек.</w:t>
      </w:r>
    </w:p>
    <w:p w:rsidR="0011450B" w:rsidRDefault="00AE7329">
      <w:pPr>
        <w:pStyle w:val="a3"/>
        <w:ind w:left="681" w:right="1740" w:firstLine="710"/>
      </w:pPr>
      <w:r>
        <w:t>Общество в узком и широком смысле. Общество как социальная организация</w:t>
      </w:r>
      <w:r>
        <w:rPr>
          <w:spacing w:val="-2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четырех</w:t>
      </w:r>
      <w:r>
        <w:rPr>
          <w:spacing w:val="-4"/>
        </w:rPr>
        <w:t xml:space="preserve"> </w:t>
      </w:r>
      <w:r>
        <w:t>сфер общества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 xml:space="preserve">ак предпосылка выделения человека и общества. Широкое и узкое значение природы. Влияние НТП на природу. </w:t>
      </w:r>
      <w:proofErr w:type="spellStart"/>
      <w:r>
        <w:t>Дописьменные</w:t>
      </w:r>
      <w:proofErr w:type="spellEnd"/>
      <w:r>
        <w:t xml:space="preserve"> и письменные, простые и сложные общества. Общество охотников и собирателей: особенности хозяйства и образа жизни. </w:t>
      </w:r>
      <w:proofErr w:type="spellStart"/>
      <w:r>
        <w:t>Доиндустриальные</w:t>
      </w:r>
      <w:proofErr w:type="spellEnd"/>
      <w:r>
        <w:t>, индустриальные и постиндустриальные общества: их особенность и эволюция. Социальный прогресс и ускорение истории. Цена и последствия ускорения социального прогресса.</w:t>
      </w:r>
      <w:r>
        <w:rPr>
          <w:spacing w:val="-5"/>
        </w:rPr>
        <w:t xml:space="preserve"> </w:t>
      </w:r>
      <w:r>
        <w:t>Закон</w:t>
      </w:r>
      <w:r>
        <w:rPr>
          <w:spacing w:val="-6"/>
        </w:rPr>
        <w:t xml:space="preserve"> </w:t>
      </w:r>
      <w:r>
        <w:t>неравномерного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обществ.</w:t>
      </w:r>
      <w:r>
        <w:rPr>
          <w:spacing w:val="-5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прогресса</w:t>
      </w:r>
      <w:r>
        <w:rPr>
          <w:spacing w:val="-6"/>
        </w:rPr>
        <w:t xml:space="preserve"> </w:t>
      </w:r>
      <w:r>
        <w:t>и регресса в развитии человеческого общества. Реформы и революции.</w:t>
      </w:r>
    </w:p>
    <w:p w:rsidR="0011450B" w:rsidRDefault="00AE7329">
      <w:pPr>
        <w:pStyle w:val="Heading1"/>
        <w:numPr>
          <w:ilvl w:val="1"/>
          <w:numId w:val="4"/>
        </w:numPr>
        <w:tabs>
          <w:tab w:val="left" w:pos="2122"/>
        </w:tabs>
      </w:pPr>
      <w:r>
        <w:t>Человек,</w:t>
      </w:r>
      <w:r>
        <w:rPr>
          <w:spacing w:val="-4"/>
        </w:rPr>
        <w:t xml:space="preserve"> </w:t>
      </w:r>
      <w:r>
        <w:rPr>
          <w:spacing w:val="-2"/>
        </w:rPr>
        <w:t>личность.</w:t>
      </w:r>
    </w:p>
    <w:p w:rsidR="0011450B" w:rsidRDefault="00AE7329">
      <w:pPr>
        <w:pStyle w:val="a3"/>
        <w:ind w:left="681" w:right="1417" w:firstLine="710"/>
      </w:pPr>
      <w:r>
        <w:t>Прирожденные и приобретаемые качества человека. Роль семьи и социальной среды в воспитании ребенка.</w:t>
      </w:r>
      <w:r>
        <w:rPr>
          <w:spacing w:val="40"/>
        </w:rPr>
        <w:t xml:space="preserve"> </w:t>
      </w:r>
      <w:r>
        <w:t>Представление о человеческой личности,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противоречиях</w:t>
      </w:r>
      <w:r>
        <w:rPr>
          <w:spacing w:val="-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становления.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стадии процесса социализации. Общение как социально-психологический процесс.</w:t>
      </w:r>
    </w:p>
    <w:p w:rsidR="0011450B" w:rsidRDefault="00AE7329">
      <w:pPr>
        <w:pStyle w:val="a3"/>
        <w:ind w:left="681"/>
      </w:pPr>
      <w:r>
        <w:t>Виды</w:t>
      </w:r>
      <w:r>
        <w:rPr>
          <w:spacing w:val="-3"/>
        </w:rPr>
        <w:t xml:space="preserve"> </w:t>
      </w:r>
      <w:r>
        <w:t>общения: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неречевое.</w:t>
      </w:r>
    </w:p>
    <w:p w:rsidR="0011450B" w:rsidRDefault="00AE7329">
      <w:pPr>
        <w:pStyle w:val="Heading1"/>
        <w:numPr>
          <w:ilvl w:val="1"/>
          <w:numId w:val="4"/>
        </w:numPr>
        <w:tabs>
          <w:tab w:val="left" w:pos="2122"/>
        </w:tabs>
      </w:pPr>
      <w:r>
        <w:t>Экономическая</w:t>
      </w:r>
      <w:r>
        <w:rPr>
          <w:spacing w:val="-5"/>
        </w:rPr>
        <w:t xml:space="preserve"> </w:t>
      </w:r>
      <w:r>
        <w:t>сфера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rPr>
          <w:spacing w:val="-2"/>
        </w:rPr>
        <w:t>общества.</w:t>
      </w:r>
    </w:p>
    <w:p w:rsidR="0011450B" w:rsidRDefault="00AE7329">
      <w:pPr>
        <w:pStyle w:val="a3"/>
        <w:spacing w:before="1"/>
        <w:ind w:left="681" w:right="1689" w:firstLine="710"/>
        <w:jc w:val="both"/>
      </w:pPr>
      <w:r>
        <w:t>Влияние</w:t>
      </w:r>
      <w:r>
        <w:rPr>
          <w:spacing w:val="-2"/>
        </w:rPr>
        <w:t xml:space="preserve"> </w:t>
      </w:r>
      <w:r>
        <w:t>экономики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ресурсы</w:t>
      </w:r>
      <w:r>
        <w:rPr>
          <w:spacing w:val="-2"/>
        </w:rPr>
        <w:t xml:space="preserve"> </w:t>
      </w:r>
      <w:r>
        <w:t>экономики. Роль труда и капитала в развитии экономики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онятие о товаре, его роль в экономической жизни общества. Деньги, их функции в экономике и исторические формы. Основные свойства денег. Спрос и предложение как факторы рыночной экономики. Понятие о величине спроса и величине предложения. Зависимость между спросом и предложением. Плановая и рыночная экономика. Плановая и рыночная экономика. Основные функции цены. Влияние цены на производство. Олигополия и монополия. Конкуренция производителей и продавцов. Экономическое содержание и функции предпринимательства. Экономическая роль государства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оздействия государства на экономику. Налоги как источник доходов федерального </w:t>
      </w:r>
      <w:r>
        <w:lastRenderedPageBreak/>
        <w:t>правительства. Бюджет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финансовый</w:t>
      </w:r>
      <w:r>
        <w:rPr>
          <w:spacing w:val="-1"/>
        </w:rPr>
        <w:t xml:space="preserve"> </w:t>
      </w:r>
      <w:r>
        <w:t>документ. Составление бюджета.</w:t>
      </w:r>
      <w:r>
        <w:rPr>
          <w:spacing w:val="-1"/>
        </w:rPr>
        <w:t xml:space="preserve"> </w:t>
      </w:r>
      <w:r>
        <w:t>Долг и кредит. Сущность и виды труда. Труд и досуг. Формы и виды вознаграждения. Заработная плата и индивидуальный доход. Понятие о</w:t>
      </w:r>
      <w:r>
        <w:rPr>
          <w:spacing w:val="40"/>
        </w:rPr>
        <w:t xml:space="preserve"> </w:t>
      </w:r>
      <w:r>
        <w:t xml:space="preserve">рабочей силе. Занятость и безработица. Причины и социальные последствия </w:t>
      </w:r>
      <w:r>
        <w:rPr>
          <w:spacing w:val="-2"/>
        </w:rPr>
        <w:t>безработицы.</w:t>
      </w:r>
    </w:p>
    <w:p w:rsidR="0011450B" w:rsidRDefault="00AE7329">
      <w:pPr>
        <w:pStyle w:val="Heading1"/>
        <w:numPr>
          <w:ilvl w:val="1"/>
          <w:numId w:val="4"/>
        </w:numPr>
        <w:tabs>
          <w:tab w:val="left" w:pos="2122"/>
        </w:tabs>
        <w:jc w:val="both"/>
      </w:pPr>
      <w:r>
        <w:t>Социальные</w:t>
      </w:r>
      <w:r>
        <w:rPr>
          <w:spacing w:val="-5"/>
        </w:rPr>
        <w:t xml:space="preserve"> </w:t>
      </w:r>
      <w:r>
        <w:rPr>
          <w:spacing w:val="-2"/>
        </w:rPr>
        <w:t>отношения.</w:t>
      </w:r>
    </w:p>
    <w:p w:rsidR="0011450B" w:rsidRDefault="00AE7329">
      <w:pPr>
        <w:pStyle w:val="a3"/>
        <w:ind w:left="681" w:right="1417" w:firstLine="710"/>
      </w:pPr>
      <w:r>
        <w:t>Социальная структура как анатомический скелет общества. Статус как ячейка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общества.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роли.</w:t>
      </w:r>
      <w:r>
        <w:rPr>
          <w:spacing w:val="-6"/>
        </w:rPr>
        <w:t xml:space="preserve"> </w:t>
      </w:r>
      <w:r>
        <w:t>Влияние социального положения на поведение и образ жизни человека. Социальная стратификация и социальное неравенство. Понятие о социальной страте и критерии её выделения. Социальное расслоение и дифференциация.</w:t>
      </w:r>
    </w:p>
    <w:p w:rsidR="0011450B" w:rsidRDefault="00AE7329">
      <w:pPr>
        <w:pStyle w:val="a3"/>
        <w:ind w:left="681" w:right="1786"/>
      </w:pPr>
      <w:r>
        <w:t>Поляризация</w:t>
      </w:r>
      <w:r>
        <w:rPr>
          <w:spacing w:val="-5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имущественные</w:t>
      </w:r>
      <w:r>
        <w:rPr>
          <w:spacing w:val="-7"/>
        </w:rPr>
        <w:t xml:space="preserve"> </w:t>
      </w:r>
      <w:r>
        <w:t>различия</w:t>
      </w:r>
      <w:r>
        <w:rPr>
          <w:spacing w:val="-5"/>
        </w:rPr>
        <w:t xml:space="preserve"> </w:t>
      </w:r>
      <w:r>
        <w:t>людей.</w:t>
      </w:r>
      <w:r>
        <w:rPr>
          <w:spacing w:val="-7"/>
        </w:rPr>
        <w:t xml:space="preserve"> </w:t>
      </w:r>
      <w:r>
        <w:t>Неравенство, богатство и бедность. Определение и измерение богатства. Признаки и</w:t>
      </w:r>
    </w:p>
    <w:p w:rsidR="0011450B" w:rsidRDefault="00AE7329">
      <w:pPr>
        <w:pStyle w:val="a3"/>
        <w:spacing w:before="76"/>
        <w:ind w:left="681" w:right="1786"/>
      </w:pPr>
      <w:r>
        <w:t xml:space="preserve">эволюция этноса. Этническое самосознание. </w:t>
      </w:r>
      <w:proofErr w:type="spellStart"/>
      <w:r>
        <w:t>Межпоколенная</w:t>
      </w:r>
      <w:proofErr w:type="spellEnd"/>
      <w:r>
        <w:t xml:space="preserve"> связь и поколение. Перемещение этносов и миграция. Семья, род, клан как разновидности</w:t>
      </w:r>
      <w:r>
        <w:rPr>
          <w:spacing w:val="-8"/>
        </w:rPr>
        <w:t xml:space="preserve"> </w:t>
      </w:r>
      <w:r>
        <w:t>кровнородственных</w:t>
      </w:r>
      <w:r>
        <w:rPr>
          <w:spacing w:val="-8"/>
        </w:rPr>
        <w:t xml:space="preserve"> </w:t>
      </w:r>
      <w:r>
        <w:t>групп.</w:t>
      </w:r>
      <w:r>
        <w:rPr>
          <w:spacing w:val="-8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конфликта.</w:t>
      </w:r>
      <w:r>
        <w:rPr>
          <w:spacing w:val="-8"/>
        </w:rPr>
        <w:t xml:space="preserve"> </w:t>
      </w:r>
      <w:r>
        <w:t>Классификация конфликтов по способам протекания. Семья как фундаментальный институт общества и малая группа.</w:t>
      </w:r>
      <w:r>
        <w:rPr>
          <w:spacing w:val="40"/>
        </w:rPr>
        <w:t xml:space="preserve"> </w:t>
      </w:r>
      <w:r>
        <w:t>Функции семьи в обществе.</w:t>
      </w:r>
    </w:p>
    <w:p w:rsidR="0011450B" w:rsidRDefault="00AE7329">
      <w:pPr>
        <w:pStyle w:val="Heading1"/>
        <w:numPr>
          <w:ilvl w:val="1"/>
          <w:numId w:val="4"/>
        </w:numPr>
        <w:tabs>
          <w:tab w:val="left" w:pos="2122"/>
        </w:tabs>
      </w:pPr>
      <w:r>
        <w:rPr>
          <w:spacing w:val="-2"/>
        </w:rPr>
        <w:t>Политика.</w:t>
      </w:r>
    </w:p>
    <w:p w:rsidR="0011450B" w:rsidRDefault="00AE7329">
      <w:pPr>
        <w:pStyle w:val="a3"/>
        <w:ind w:left="681" w:right="1688" w:firstLine="600"/>
        <w:jc w:val="both"/>
      </w:pPr>
      <w:r>
        <w:t>Формы проявления влияния: сила, власть и авторитет. Становление власти в качестве политического института общества. Разделение властей. Властные отношения и социальная иерархия. Борьба за власть. Определение политической системы общества. Общие признаки государства. Понятие и значение суверенитета.</w:t>
      </w:r>
      <w:r>
        <w:rPr>
          <w:spacing w:val="80"/>
        </w:rPr>
        <w:t xml:space="preserve"> </w:t>
      </w:r>
      <w:r>
        <w:t>Внешние и внутренние функции государства.</w:t>
      </w:r>
      <w:r>
        <w:rPr>
          <w:spacing w:val="40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 условия появления государства. Объединение и отделение наций. Формирование единой Европы. 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Сочетание законодательной и исполнительной ветвей власти. Основные разновидности республики: парламентская, президентская и смешанная. 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Два значения гражданского общества.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гражданского общества.</w:t>
      </w:r>
      <w:r>
        <w:rPr>
          <w:spacing w:val="-1"/>
        </w:rPr>
        <w:t xml:space="preserve"> </w:t>
      </w:r>
      <w:r>
        <w:t>История развития</w:t>
      </w:r>
      <w:r>
        <w:rPr>
          <w:spacing w:val="-1"/>
        </w:rPr>
        <w:t xml:space="preserve"> </w:t>
      </w:r>
      <w:r>
        <w:t>и сущность гражданства. Избирательное право и его происхождение. Голосование как форма участия граждан в политической жизни страны. Составные части процедуры голосования. Роль референдума в политической жизни. Определение и признаки политических партий. Функции политических партий. Классификация политических партий.</w:t>
      </w:r>
    </w:p>
    <w:p w:rsidR="0011450B" w:rsidRDefault="00AE7329">
      <w:pPr>
        <w:pStyle w:val="Heading1"/>
        <w:numPr>
          <w:ilvl w:val="1"/>
          <w:numId w:val="4"/>
        </w:numPr>
        <w:tabs>
          <w:tab w:val="left" w:pos="2122"/>
        </w:tabs>
        <w:jc w:val="both"/>
      </w:pPr>
      <w:r>
        <w:rPr>
          <w:spacing w:val="-2"/>
        </w:rPr>
        <w:t>Право.</w:t>
      </w:r>
    </w:p>
    <w:p w:rsidR="0011450B" w:rsidRDefault="00AE7329">
      <w:pPr>
        <w:pStyle w:val="a3"/>
        <w:ind w:left="681" w:right="1786" w:firstLine="710"/>
      </w:pPr>
      <w:r>
        <w:t>Социальные нормы. Функции и сущность права. Представление о юридической</w:t>
      </w:r>
      <w:r>
        <w:rPr>
          <w:spacing w:val="-4"/>
        </w:rPr>
        <w:t xml:space="preserve"> </w:t>
      </w:r>
      <w:r>
        <w:t>ответственности.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обязанности.</w:t>
      </w:r>
      <w:r>
        <w:rPr>
          <w:spacing w:val="-6"/>
        </w:rPr>
        <w:t xml:space="preserve"> </w:t>
      </w: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естественных правах и гражданских правах. 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</w:t>
      </w:r>
      <w:r>
        <w:rPr>
          <w:spacing w:val="40"/>
        </w:rPr>
        <w:t xml:space="preserve"> </w:t>
      </w:r>
      <w:r>
        <w:t>Права и полномочия президента. Состав и функции правительства. Конституция как основной закон страны, её структура. Правовой статус человека. Содержание политических и гражданских прав. Участники имущественных отношений.</w:t>
      </w:r>
    </w:p>
    <w:p w:rsidR="0011450B" w:rsidRDefault="00AE7329">
      <w:pPr>
        <w:pStyle w:val="a3"/>
        <w:spacing w:before="1"/>
        <w:ind w:left="681" w:right="1786"/>
      </w:pPr>
      <w:r>
        <w:t>Виды</w:t>
      </w:r>
      <w:r>
        <w:rPr>
          <w:spacing w:val="-7"/>
        </w:rPr>
        <w:t xml:space="preserve"> </w:t>
      </w:r>
      <w:r>
        <w:t>договоров.</w:t>
      </w:r>
      <w:r>
        <w:rPr>
          <w:spacing w:val="-7"/>
        </w:rPr>
        <w:t xml:space="preserve"> </w:t>
      </w:r>
      <w:r>
        <w:t>Изменение</w:t>
      </w:r>
      <w:r>
        <w:rPr>
          <w:spacing w:val="-7"/>
        </w:rPr>
        <w:t xml:space="preserve"> </w:t>
      </w:r>
      <w:r>
        <w:t>имущественных</w:t>
      </w:r>
      <w:r>
        <w:rPr>
          <w:spacing w:val="-7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граждан.</w:t>
      </w:r>
      <w:r>
        <w:rPr>
          <w:spacing w:val="-7"/>
        </w:rPr>
        <w:t xml:space="preserve"> </w:t>
      </w:r>
      <w:r>
        <w:t>Имущественные отношения. Потребитель и его права. Нормы семейного права и Семейный кодекс РФ. Формы совершения преступления: действие и бездействие.</w:t>
      </w:r>
    </w:p>
    <w:p w:rsidR="0011450B" w:rsidRDefault="00AE7329">
      <w:pPr>
        <w:pStyle w:val="a3"/>
        <w:ind w:left="681" w:right="1786"/>
      </w:pPr>
      <w:r>
        <w:t>Соучастники преступления и</w:t>
      </w:r>
      <w:r>
        <w:rPr>
          <w:spacing w:val="-2"/>
        </w:rPr>
        <w:t xml:space="preserve"> </w:t>
      </w:r>
      <w:r>
        <w:t>преступная организация. Причины совершения преступления. Ответственность. Понятие административного проступка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рудовой</w:t>
      </w:r>
      <w:r>
        <w:rPr>
          <w:spacing w:val="-9"/>
        </w:rPr>
        <w:t xml:space="preserve"> </w:t>
      </w:r>
      <w:r>
        <w:t>дисциплины.</w:t>
      </w:r>
      <w:r>
        <w:rPr>
          <w:spacing w:val="-9"/>
        </w:rPr>
        <w:t xml:space="preserve"> </w:t>
      </w:r>
      <w:r>
        <w:t>Материальная</w:t>
      </w:r>
      <w:r>
        <w:rPr>
          <w:spacing w:val="-7"/>
        </w:rPr>
        <w:t xml:space="preserve"> </w:t>
      </w:r>
      <w:r>
        <w:t>ответственность.</w:t>
      </w:r>
      <w:r>
        <w:rPr>
          <w:spacing w:val="-9"/>
        </w:rPr>
        <w:t xml:space="preserve"> </w:t>
      </w:r>
      <w:r>
        <w:t>Принцип</w:t>
      </w:r>
      <w:r>
        <w:rPr>
          <w:spacing w:val="-7"/>
        </w:rPr>
        <w:t xml:space="preserve"> </w:t>
      </w:r>
      <w:r>
        <w:t>презумпции невиновности. Дознание и следствие. Основные виды наказания.</w:t>
      </w:r>
    </w:p>
    <w:p w:rsidR="0011450B" w:rsidRDefault="00AE7329">
      <w:pPr>
        <w:pStyle w:val="Heading1"/>
        <w:numPr>
          <w:ilvl w:val="1"/>
          <w:numId w:val="4"/>
        </w:numPr>
        <w:tabs>
          <w:tab w:val="left" w:pos="2122"/>
        </w:tabs>
      </w:pPr>
      <w:r>
        <w:rPr>
          <w:spacing w:val="-2"/>
        </w:rPr>
        <w:lastRenderedPageBreak/>
        <w:t>Культура.</w:t>
      </w:r>
    </w:p>
    <w:p w:rsidR="0011450B" w:rsidRDefault="00AE7329">
      <w:pPr>
        <w:pStyle w:val="a3"/>
        <w:ind w:left="681" w:right="1686" w:firstLine="710"/>
        <w:jc w:val="both"/>
      </w:pPr>
      <w:r>
        <w:t>Происхождение слова «культура» и его значение. Материальная и нематериальная культура, её состав и структура.</w:t>
      </w:r>
      <w:r>
        <w:rPr>
          <w:spacing w:val="40"/>
        </w:rPr>
        <w:t xml:space="preserve"> </w:t>
      </w:r>
      <w:r>
        <w:t>Элементы культуры и культурный комплекс. Этикет, его происхождение и правила. Культурное наследие и культурные универсалии. Роль культурного наследия в сохранении и развитии культуры. Культурное наследие России, проблемы его сохранения. Понятие о культурных нормах, их разновидности. Образ жизни. Привычки и манеры. Значение этикета в культуре. Обычай и традиции. Молодежная мода. Обряд, его символическое значение. Церемония и ритуал. Нравы и мораль. Основные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культуры.</w:t>
      </w:r>
      <w:r>
        <w:rPr>
          <w:spacing w:val="40"/>
        </w:rPr>
        <w:t xml:space="preserve"> </w:t>
      </w:r>
      <w:r>
        <w:t>Характерные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элитарной</w:t>
      </w:r>
      <w:r>
        <w:rPr>
          <w:spacing w:val="40"/>
        </w:rPr>
        <w:t xml:space="preserve"> </w:t>
      </w:r>
      <w:r>
        <w:t>культуры.</w:t>
      </w:r>
    </w:p>
    <w:p w:rsidR="0011450B" w:rsidRDefault="00AE7329">
      <w:pPr>
        <w:pStyle w:val="a3"/>
        <w:spacing w:before="76"/>
        <w:ind w:left="681" w:right="1687"/>
        <w:jc w:val="both"/>
      </w:pPr>
      <w:r>
        <w:t>Отличительные черты народной культуры. Массовая культура, её появление и средства</w:t>
      </w:r>
      <w:r>
        <w:rPr>
          <w:spacing w:val="-2"/>
        </w:rPr>
        <w:t xml:space="preserve"> </w:t>
      </w:r>
      <w:r>
        <w:t>распространения.</w:t>
      </w:r>
      <w:r>
        <w:rPr>
          <w:spacing w:val="-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религии,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значение и</w:t>
      </w:r>
      <w:r>
        <w:rPr>
          <w:spacing w:val="-3"/>
        </w:rPr>
        <w:t xml:space="preserve"> </w:t>
      </w:r>
      <w:r>
        <w:t>роль в обществе. Тотемизм, фетишизм, анимизм. Мировые религии: христианство, ислам, буддизм. Вера и верование. Различные трактовки искусства. Структура</w:t>
      </w:r>
      <w:r>
        <w:rPr>
          <w:spacing w:val="40"/>
        </w:rPr>
        <w:t xml:space="preserve"> </w:t>
      </w:r>
      <w:r>
        <w:t>и состав изобразительного искусства. Субъекты художественной культуры и деятели искусства. Основная задача и исторические формы образования. Приемы обучения, предметы и формы усвоения учебных знаний. Роль науки в современном обществе.</w:t>
      </w:r>
    </w:p>
    <w:p w:rsidR="0011450B" w:rsidRDefault="00AE7329">
      <w:pPr>
        <w:pStyle w:val="Heading1"/>
        <w:numPr>
          <w:ilvl w:val="1"/>
          <w:numId w:val="4"/>
        </w:numPr>
        <w:tabs>
          <w:tab w:val="left" w:pos="2122"/>
        </w:tabs>
        <w:jc w:val="both"/>
      </w:pPr>
      <w:r>
        <w:t>Итоговое</w:t>
      </w:r>
      <w:r>
        <w:rPr>
          <w:spacing w:val="-4"/>
        </w:rPr>
        <w:t xml:space="preserve"> </w:t>
      </w:r>
      <w:r>
        <w:rPr>
          <w:spacing w:val="-2"/>
        </w:rPr>
        <w:t>занятие.</w:t>
      </w:r>
    </w:p>
    <w:p w:rsidR="0011450B" w:rsidRDefault="0011450B">
      <w:pPr>
        <w:pStyle w:val="a3"/>
        <w:ind w:left="0"/>
        <w:rPr>
          <w:b/>
        </w:rPr>
      </w:pPr>
    </w:p>
    <w:p w:rsidR="0011450B" w:rsidRDefault="00AE7329">
      <w:pPr>
        <w:ind w:left="2634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11450B" w:rsidRDefault="00AE7329">
      <w:pPr>
        <w:pStyle w:val="a4"/>
        <w:numPr>
          <w:ilvl w:val="2"/>
          <w:numId w:val="4"/>
        </w:numPr>
        <w:tabs>
          <w:tab w:val="left" w:pos="5109"/>
        </w:tabs>
        <w:ind w:left="5109" w:hanging="359"/>
        <w:jc w:val="left"/>
        <w:rPr>
          <w:sz w:val="24"/>
        </w:rPr>
      </w:pPr>
      <w:r>
        <w:rPr>
          <w:spacing w:val="-2"/>
          <w:sz w:val="24"/>
        </w:rPr>
        <w:t>лекции;</w:t>
      </w:r>
    </w:p>
    <w:p w:rsidR="0011450B" w:rsidRDefault="00AE7329">
      <w:pPr>
        <w:pStyle w:val="a4"/>
        <w:numPr>
          <w:ilvl w:val="2"/>
          <w:numId w:val="4"/>
        </w:numPr>
        <w:tabs>
          <w:tab w:val="left" w:pos="4357"/>
        </w:tabs>
        <w:ind w:left="4357" w:hanging="359"/>
        <w:jc w:val="left"/>
        <w:rPr>
          <w:sz w:val="24"/>
        </w:rPr>
      </w:pPr>
      <w:r>
        <w:rPr>
          <w:sz w:val="24"/>
        </w:rPr>
        <w:t>лабораторные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1450B" w:rsidRDefault="00AE7329">
      <w:pPr>
        <w:pStyle w:val="a4"/>
        <w:numPr>
          <w:ilvl w:val="2"/>
          <w:numId w:val="4"/>
        </w:numPr>
        <w:tabs>
          <w:tab w:val="left" w:pos="4357"/>
        </w:tabs>
        <w:ind w:left="4357" w:hanging="359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11450B" w:rsidRDefault="00AE7329">
      <w:pPr>
        <w:pStyle w:val="a4"/>
        <w:numPr>
          <w:ilvl w:val="3"/>
          <w:numId w:val="4"/>
        </w:numPr>
        <w:tabs>
          <w:tab w:val="left" w:pos="4911"/>
        </w:tabs>
        <w:ind w:left="4911" w:hanging="359"/>
        <w:jc w:val="left"/>
        <w:rPr>
          <w:sz w:val="24"/>
        </w:rPr>
      </w:pPr>
      <w:r>
        <w:rPr>
          <w:spacing w:val="-2"/>
          <w:sz w:val="24"/>
        </w:rPr>
        <w:t>дискуссии</w:t>
      </w:r>
      <w:proofErr w:type="gramStart"/>
      <w:r>
        <w:rPr>
          <w:spacing w:val="-2"/>
          <w:sz w:val="24"/>
        </w:rPr>
        <w:t>,;</w:t>
      </w:r>
      <w:proofErr w:type="gramEnd"/>
    </w:p>
    <w:p w:rsidR="0011450B" w:rsidRDefault="00AE7329">
      <w:pPr>
        <w:pStyle w:val="a4"/>
        <w:numPr>
          <w:ilvl w:val="2"/>
          <w:numId w:val="4"/>
        </w:numPr>
        <w:tabs>
          <w:tab w:val="left" w:pos="4335"/>
        </w:tabs>
        <w:ind w:left="4335" w:hanging="359"/>
        <w:jc w:val="left"/>
        <w:rPr>
          <w:sz w:val="24"/>
        </w:rPr>
      </w:pPr>
      <w:r>
        <w:rPr>
          <w:sz w:val="24"/>
        </w:rPr>
        <w:t>эвристические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беседы;</w:t>
      </w:r>
    </w:p>
    <w:p w:rsidR="0011450B" w:rsidRDefault="00AE7329">
      <w:pPr>
        <w:pStyle w:val="a4"/>
        <w:numPr>
          <w:ilvl w:val="2"/>
          <w:numId w:val="4"/>
        </w:numPr>
        <w:tabs>
          <w:tab w:val="left" w:pos="4345"/>
        </w:tabs>
        <w:ind w:left="4345" w:hanging="359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документами.</w:t>
      </w:r>
    </w:p>
    <w:p w:rsidR="0011450B" w:rsidRDefault="0011450B">
      <w:pPr>
        <w:pStyle w:val="a3"/>
        <w:ind w:left="0"/>
      </w:pPr>
    </w:p>
    <w:p w:rsidR="0011450B" w:rsidRDefault="0011450B">
      <w:pPr>
        <w:pStyle w:val="a3"/>
        <w:ind w:left="0"/>
      </w:pPr>
    </w:p>
    <w:p w:rsidR="00352EB8" w:rsidRDefault="00352EB8">
      <w:pPr>
        <w:pStyle w:val="a3"/>
        <w:ind w:left="0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272"/>
        <w:gridCol w:w="1310"/>
        <w:gridCol w:w="1560"/>
        <w:gridCol w:w="1568"/>
      </w:tblGrid>
      <w:tr w:rsidR="009B2627" w:rsidTr="00A02661">
        <w:trPr>
          <w:trHeight w:val="530"/>
        </w:trPr>
        <w:tc>
          <w:tcPr>
            <w:tcW w:w="64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spacing w:line="270" w:lineRule="atLeast"/>
              <w:ind w:left="140" w:right="119" w:firstLine="6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 xml:space="preserve">уро </w:t>
            </w:r>
            <w:proofErr w:type="spellStart"/>
            <w:r>
              <w:rPr>
                <w:b/>
                <w:spacing w:val="-6"/>
                <w:sz w:val="24"/>
              </w:rPr>
              <w:t>ка</w:t>
            </w:r>
            <w:proofErr w:type="spellEnd"/>
          </w:p>
        </w:tc>
        <w:tc>
          <w:tcPr>
            <w:tcW w:w="52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spacing w:before="27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3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spacing w:line="270" w:lineRule="atLeast"/>
              <w:ind w:left="249" w:right="231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 xml:space="preserve">часов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312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9B2627" w:rsidRDefault="009B2627" w:rsidP="00A02661">
            <w:pPr>
              <w:pStyle w:val="TableParagraph"/>
              <w:spacing w:before="128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9B2627" w:rsidTr="00A02661">
        <w:trPr>
          <w:trHeight w:val="282"/>
        </w:trPr>
        <w:tc>
          <w:tcPr>
            <w:tcW w:w="6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spacing w:before="2" w:line="261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627" w:rsidRDefault="009B2627" w:rsidP="00A02661">
            <w:pPr>
              <w:pStyle w:val="TableParagraph"/>
              <w:spacing w:before="2" w:line="261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факту</w:t>
            </w:r>
          </w:p>
        </w:tc>
      </w:tr>
      <w:tr w:rsidR="009B2627" w:rsidTr="00A02661">
        <w:trPr>
          <w:trHeight w:val="655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spacing w:before="188"/>
              <w:ind w:left="1631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</w:tr>
      <w:tr w:rsidR="009B2627" w:rsidTr="00A02661">
        <w:trPr>
          <w:trHeight w:val="438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spacing w:before="69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</w:tr>
      <w:tr w:rsidR="009B2627" w:rsidTr="00A02661">
        <w:trPr>
          <w:trHeight w:val="55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spacing w:before="136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Человек,</w:t>
            </w:r>
            <w:r>
              <w:rPr>
                <w:b/>
                <w:spacing w:val="-2"/>
                <w:sz w:val="24"/>
              </w:rPr>
              <w:t xml:space="preserve"> личность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</w:tr>
      <w:tr w:rsidR="009B2627" w:rsidTr="00A02661">
        <w:trPr>
          <w:trHeight w:val="55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spacing w:line="27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3.</w:t>
            </w:r>
          </w:p>
          <w:p w:rsidR="009B2627" w:rsidRDefault="009B2627" w:rsidP="00A02661">
            <w:pPr>
              <w:pStyle w:val="TableParagraph"/>
              <w:spacing w:line="257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627" w:rsidRDefault="009B2627" w:rsidP="00A02661">
            <w:pPr>
              <w:pStyle w:val="TableParagraph"/>
              <w:rPr>
                <w:sz w:val="24"/>
              </w:rPr>
            </w:pPr>
          </w:p>
        </w:tc>
      </w:tr>
      <w:tr w:rsidR="009B2627" w:rsidTr="00A02661">
        <w:trPr>
          <w:trHeight w:val="393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spacing w:before="88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Политика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</w:pPr>
            <w: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627" w:rsidRDefault="009B2627" w:rsidP="00A02661">
            <w:pPr>
              <w:pStyle w:val="TableParagraph"/>
            </w:pPr>
          </w:p>
        </w:tc>
      </w:tr>
      <w:tr w:rsidR="009B2627" w:rsidTr="00A02661">
        <w:trPr>
          <w:trHeight w:val="393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</w:pPr>
            <w: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627" w:rsidRDefault="009B2627" w:rsidP="00A02661">
            <w:pPr>
              <w:pStyle w:val="TableParagraph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2627" w:rsidRDefault="009B2627" w:rsidP="00A02661">
            <w:pPr>
              <w:pStyle w:val="TableParagraph"/>
            </w:pPr>
          </w:p>
        </w:tc>
      </w:tr>
    </w:tbl>
    <w:p w:rsidR="00352EB8" w:rsidRDefault="00352EB8">
      <w:pPr>
        <w:pStyle w:val="a3"/>
        <w:ind w:left="0"/>
      </w:pPr>
    </w:p>
    <w:p w:rsidR="009B2627" w:rsidRDefault="009B2627">
      <w:pPr>
        <w:pStyle w:val="a3"/>
        <w:ind w:left="0"/>
      </w:pPr>
    </w:p>
    <w:p w:rsidR="0011450B" w:rsidRDefault="00AE7329">
      <w:pPr>
        <w:spacing w:before="76"/>
        <w:ind w:left="2553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11450B" w:rsidRDefault="0011450B">
      <w:pPr>
        <w:pStyle w:val="a3"/>
        <w:spacing w:before="43"/>
        <w:ind w:left="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5272"/>
        <w:gridCol w:w="1310"/>
        <w:gridCol w:w="1560"/>
        <w:gridCol w:w="1568"/>
      </w:tblGrid>
      <w:tr w:rsidR="0011450B">
        <w:trPr>
          <w:trHeight w:val="530"/>
        </w:trPr>
        <w:tc>
          <w:tcPr>
            <w:tcW w:w="64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0" w:lineRule="atLeast"/>
              <w:ind w:left="140" w:right="119" w:firstLine="66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 xml:space="preserve">уро </w:t>
            </w:r>
            <w:proofErr w:type="spellStart"/>
            <w:r>
              <w:rPr>
                <w:b/>
                <w:spacing w:val="-6"/>
                <w:sz w:val="24"/>
              </w:rPr>
              <w:t>ка</w:t>
            </w:r>
            <w:proofErr w:type="spellEnd"/>
          </w:p>
        </w:tc>
        <w:tc>
          <w:tcPr>
            <w:tcW w:w="527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276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31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0" w:lineRule="atLeast"/>
              <w:ind w:left="249" w:right="231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pacing w:val="-4"/>
                <w:sz w:val="24"/>
              </w:rPr>
              <w:t xml:space="preserve">часов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теме</w:t>
            </w:r>
          </w:p>
        </w:tc>
        <w:tc>
          <w:tcPr>
            <w:tcW w:w="312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11450B" w:rsidRDefault="00AE7329">
            <w:pPr>
              <w:pStyle w:val="TableParagraph"/>
              <w:spacing w:before="128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</w:tr>
      <w:tr w:rsidR="0011450B">
        <w:trPr>
          <w:trHeight w:val="282"/>
        </w:trPr>
        <w:tc>
          <w:tcPr>
            <w:tcW w:w="6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rPr>
                <w:sz w:val="2"/>
                <w:szCs w:val="2"/>
              </w:rPr>
            </w:pPr>
          </w:p>
        </w:tc>
        <w:tc>
          <w:tcPr>
            <w:tcW w:w="527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2" w:line="261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AE7329">
            <w:pPr>
              <w:pStyle w:val="TableParagraph"/>
              <w:spacing w:before="2" w:line="261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факту</w:t>
            </w:r>
          </w:p>
        </w:tc>
      </w:tr>
      <w:tr w:rsidR="0011450B">
        <w:trPr>
          <w:trHeight w:val="655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88"/>
              <w:ind w:left="1631"/>
              <w:rPr>
                <w:b/>
                <w:sz w:val="24"/>
              </w:rPr>
            </w:pPr>
            <w:r>
              <w:rPr>
                <w:b/>
                <w:sz w:val="24"/>
              </w:rPr>
              <w:t>Входной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655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50"/>
              <w:ind w:left="107"/>
              <w:rPr>
                <w:sz w:val="24"/>
              </w:rPr>
            </w:pPr>
            <w:r>
              <w:rPr>
                <w:sz w:val="24"/>
              </w:rPr>
              <w:t>ОГЭ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бланками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8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552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экзаменационной работы по обществознанию в форме ОГЭ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1102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11450B" w:rsidRDefault="00AE732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 к уровню подготовки выпускников основной школы, определенные в государственном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обществознанию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11450B" w:rsidRDefault="00AE7329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438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69"/>
              <w:ind w:left="95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человек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498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1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11450B" w:rsidRDefault="00AE7329">
            <w:pPr>
              <w:pStyle w:val="TableParagraph"/>
              <w:spacing w:line="24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природы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1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553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обществ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традиционное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индустриальное, </w:t>
            </w:r>
            <w:r>
              <w:rPr>
                <w:spacing w:val="-2"/>
                <w:sz w:val="24"/>
              </w:rPr>
              <w:t>постиндустриальное)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47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00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Глобальные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человечества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0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552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0" w:lineRule="atLeast"/>
              <w:ind w:left="107" w:right="213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содержательной линии «Общество и человек»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55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6" w:lineRule="exact"/>
              <w:ind w:left="107" w:right="2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«Общество и человек»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48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01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55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6"/>
              <w:ind w:left="10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Человек,</w:t>
            </w:r>
            <w:r>
              <w:rPr>
                <w:b/>
                <w:spacing w:val="-2"/>
                <w:sz w:val="24"/>
              </w:rPr>
              <w:t xml:space="preserve"> личность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48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виды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55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6" w:lineRule="exact"/>
              <w:ind w:left="107" w:right="213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содержательной линии «Человек и личность»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374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47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47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48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02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личность»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02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550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4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3.</w:t>
            </w:r>
          </w:p>
          <w:p w:rsidR="0011450B" w:rsidRDefault="00AE7329">
            <w:pPr>
              <w:pStyle w:val="TableParagraph"/>
              <w:spacing w:line="257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сфера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общества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31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6" w:line="27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Экономика,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6"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</w:pPr>
          </w:p>
        </w:tc>
      </w:tr>
      <w:tr w:rsidR="0011450B">
        <w:trPr>
          <w:trHeight w:val="276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rPr>
          <w:trHeight w:val="35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36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«Экономика»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296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0" w:line="26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«Экономика»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0" w:line="267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</w:pPr>
          </w:p>
        </w:tc>
      </w:tr>
      <w:tr w:rsidR="0011450B">
        <w:trPr>
          <w:trHeight w:val="386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Задания части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«Экономика»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54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393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56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Социальные</w:t>
            </w:r>
            <w:r>
              <w:rPr>
                <w:b/>
                <w:spacing w:val="-2"/>
                <w:sz w:val="24"/>
              </w:rPr>
              <w:t xml:space="preserve"> отношения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275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rPr>
          <w:trHeight w:val="552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8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0" w:lineRule="atLeast"/>
              <w:ind w:left="155"/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Правовые основы семьи и брака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138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rPr>
          <w:trHeight w:val="32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сфера»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AE7329">
            <w:pPr>
              <w:pStyle w:val="TableParagraph"/>
              <w:spacing w:before="20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1450B" w:rsidRDefault="0011450B">
            <w:pPr>
              <w:pStyle w:val="TableParagraph"/>
              <w:rPr>
                <w:sz w:val="24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line="257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сфера»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0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before="16" w:line="275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сфера»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before="16"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55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11450B">
            <w:pPr>
              <w:pStyle w:val="TableParagraph"/>
            </w:pP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before="88"/>
              <w:ind w:left="159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Политика</w:t>
            </w:r>
          </w:p>
        </w:tc>
        <w:tc>
          <w:tcPr>
            <w:tcW w:w="1310" w:type="dxa"/>
          </w:tcPr>
          <w:p w:rsidR="0011450B" w:rsidRDefault="0011450B">
            <w:pPr>
              <w:pStyle w:val="TableParagraph"/>
            </w:pPr>
          </w:p>
        </w:tc>
        <w:tc>
          <w:tcPr>
            <w:tcW w:w="1560" w:type="dxa"/>
          </w:tcPr>
          <w:p w:rsidR="0011450B" w:rsidRDefault="0011450B">
            <w:pPr>
              <w:pStyle w:val="TableParagraph"/>
            </w:pPr>
          </w:p>
        </w:tc>
        <w:tc>
          <w:tcPr>
            <w:tcW w:w="1568" w:type="dxa"/>
            <w:vMerge w:val="restart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12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before="18" w:line="275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Политика,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before="18" w:line="27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</w:pPr>
          </w:p>
        </w:tc>
        <w:tc>
          <w:tcPr>
            <w:tcW w:w="1568" w:type="dxa"/>
            <w:vMerge/>
            <w:tcBorders>
              <w:top w:val="nil"/>
              <w:right w:val="single" w:sz="4" w:space="0" w:color="000000"/>
            </w:tcBorders>
          </w:tcPr>
          <w:p w:rsidR="0011450B" w:rsidRDefault="0011450B">
            <w:pPr>
              <w:rPr>
                <w:sz w:val="2"/>
                <w:szCs w:val="2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line="257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Государство,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правления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0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before="136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76" w:lineRule="exact"/>
              <w:ind w:left="155" w:right="213"/>
              <w:rPr>
                <w:sz w:val="24"/>
              </w:rPr>
            </w:pPr>
            <w:r>
              <w:rPr>
                <w:sz w:val="24"/>
              </w:rPr>
              <w:t>Практический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содержательной линии «Политика»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before="136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line="256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«Политика»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line="255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«Политика»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67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11450B">
            <w:pPr>
              <w:pStyle w:val="TableParagraph"/>
            </w:pP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ind w:left="1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</w:t>
            </w:r>
          </w:p>
        </w:tc>
        <w:tc>
          <w:tcPr>
            <w:tcW w:w="1310" w:type="dxa"/>
          </w:tcPr>
          <w:p w:rsidR="0011450B" w:rsidRDefault="0011450B">
            <w:pPr>
              <w:pStyle w:val="TableParagraph"/>
            </w:pPr>
          </w:p>
        </w:tc>
        <w:tc>
          <w:tcPr>
            <w:tcW w:w="1560" w:type="dxa"/>
          </w:tcPr>
          <w:p w:rsidR="0011450B" w:rsidRDefault="0011450B">
            <w:pPr>
              <w:pStyle w:val="TableParagraph"/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line="255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«право».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line="257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Отрасли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права.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line="255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55" w:lineRule="exact"/>
              <w:ind w:left="15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«Право»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7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line="257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5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line="255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76"/>
        </w:trPr>
        <w:tc>
          <w:tcPr>
            <w:tcW w:w="648" w:type="dxa"/>
            <w:tcBorders>
              <w:left w:val="single" w:sz="4" w:space="0" w:color="000000"/>
            </w:tcBorders>
          </w:tcPr>
          <w:p w:rsidR="0011450B" w:rsidRDefault="00AE7329">
            <w:pPr>
              <w:pStyle w:val="TableParagraph"/>
              <w:spacing w:line="257" w:lineRule="exact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272" w:type="dxa"/>
          </w:tcPr>
          <w:p w:rsidR="0011450B" w:rsidRDefault="00AE7329">
            <w:pPr>
              <w:pStyle w:val="TableParagraph"/>
              <w:spacing w:line="257" w:lineRule="exact"/>
              <w:ind w:left="155"/>
              <w:rPr>
                <w:sz w:val="24"/>
              </w:rPr>
            </w:pPr>
            <w:r>
              <w:rPr>
                <w:sz w:val="24"/>
              </w:rPr>
              <w:t>Пробная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1310" w:type="dxa"/>
          </w:tcPr>
          <w:p w:rsidR="0011450B" w:rsidRDefault="00AE7329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  <w:tcBorders>
              <w:right w:val="single" w:sz="4" w:space="0" w:color="000000"/>
            </w:tcBorders>
          </w:tcPr>
          <w:p w:rsidR="0011450B" w:rsidRDefault="0011450B">
            <w:pPr>
              <w:pStyle w:val="TableParagraph"/>
              <w:rPr>
                <w:sz w:val="20"/>
              </w:rPr>
            </w:pPr>
          </w:p>
        </w:tc>
      </w:tr>
      <w:tr w:rsidR="001145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04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</w:tcPr>
          <w:p w:rsidR="0011450B" w:rsidRDefault="00AE7329">
            <w:pPr>
              <w:pStyle w:val="TableParagraph"/>
              <w:spacing w:before="114"/>
              <w:ind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5272" w:type="dxa"/>
            <w:tcBorders>
              <w:bottom w:val="single" w:sz="4" w:space="0" w:color="000000"/>
            </w:tcBorders>
          </w:tcPr>
          <w:p w:rsidR="0011450B" w:rsidRDefault="00AE7329">
            <w:pPr>
              <w:pStyle w:val="TableParagraph"/>
              <w:spacing w:line="252" w:lineRule="exact"/>
              <w:ind w:left="155"/>
            </w:pPr>
            <w:r>
              <w:t>Промежуточная</w:t>
            </w:r>
            <w:r>
              <w:rPr>
                <w:spacing w:val="-12"/>
              </w:rPr>
              <w:t xml:space="preserve"> </w:t>
            </w:r>
            <w:r>
              <w:t>аттестация.</w:t>
            </w:r>
            <w:r>
              <w:rPr>
                <w:spacing w:val="-12"/>
              </w:rPr>
              <w:t xml:space="preserve"> </w:t>
            </w:r>
            <w:r>
              <w:t>Тестирование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форме </w:t>
            </w:r>
            <w:r>
              <w:rPr>
                <w:spacing w:val="-4"/>
              </w:rPr>
              <w:t>ОГЭ.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 w:rsidR="0011450B" w:rsidRDefault="00AE7329">
            <w:pPr>
              <w:pStyle w:val="TableParagraph"/>
              <w:spacing w:before="114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11450B" w:rsidRDefault="0011450B">
            <w:pPr>
              <w:pStyle w:val="TableParagraph"/>
            </w:pPr>
          </w:p>
        </w:tc>
        <w:tc>
          <w:tcPr>
            <w:tcW w:w="1568" w:type="dxa"/>
            <w:tcBorders>
              <w:bottom w:val="single" w:sz="4" w:space="0" w:color="000000"/>
              <w:right w:val="single" w:sz="4" w:space="0" w:color="000000"/>
            </w:tcBorders>
          </w:tcPr>
          <w:p w:rsidR="0011450B" w:rsidRDefault="0011450B">
            <w:pPr>
              <w:pStyle w:val="TableParagraph"/>
            </w:pPr>
          </w:p>
        </w:tc>
      </w:tr>
    </w:tbl>
    <w:p w:rsidR="0011450B" w:rsidRDefault="0011450B">
      <w:pPr>
        <w:pStyle w:val="a3"/>
        <w:spacing w:before="67"/>
        <w:ind w:left="0"/>
        <w:rPr>
          <w:b/>
        </w:rPr>
      </w:pPr>
    </w:p>
    <w:p w:rsidR="0011450B" w:rsidRDefault="00AE7329">
      <w:pPr>
        <w:spacing w:line="520" w:lineRule="auto"/>
        <w:ind w:left="681" w:right="2148" w:firstLine="1178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деятельности ученик должен:</w:t>
      </w:r>
    </w:p>
    <w:p w:rsidR="0011450B" w:rsidRDefault="00AE7329">
      <w:pPr>
        <w:spacing w:line="228" w:lineRule="exact"/>
        <w:ind w:left="681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spacing w:before="1"/>
        <w:ind w:left="964" w:hanging="283"/>
        <w:jc w:val="left"/>
        <w:rPr>
          <w:sz w:val="24"/>
        </w:rPr>
      </w:pP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людьми;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ind w:left="964" w:hanging="283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ind w:left="964" w:hanging="283"/>
        <w:jc w:val="left"/>
        <w:rPr>
          <w:sz w:val="24"/>
        </w:rPr>
      </w:pPr>
      <w:r>
        <w:rPr>
          <w:sz w:val="24"/>
        </w:rPr>
        <w:t>характерные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сфер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общества;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ind w:left="681" w:right="2159" w:firstLine="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норм,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регулирующих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общественные </w:t>
      </w:r>
      <w:r>
        <w:rPr>
          <w:spacing w:val="-2"/>
          <w:sz w:val="24"/>
        </w:rPr>
        <w:t>отношения.</w:t>
      </w:r>
    </w:p>
    <w:p w:rsidR="0011450B" w:rsidRDefault="00AE7329">
      <w:pPr>
        <w:pStyle w:val="Heading1"/>
        <w:spacing w:before="275"/>
        <w:ind w:left="681"/>
      </w:pPr>
      <w:r>
        <w:rPr>
          <w:spacing w:val="-2"/>
        </w:rPr>
        <w:t>Уметь: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spacing w:before="1"/>
        <w:ind w:left="681" w:right="1708" w:firstLine="0"/>
        <w:jc w:val="left"/>
        <w:rPr>
          <w:sz w:val="24"/>
        </w:rPr>
      </w:pPr>
      <w:r>
        <w:rPr>
          <w:b/>
          <w:i/>
          <w:sz w:val="24"/>
        </w:rPr>
        <w:t xml:space="preserve">описывать </w:t>
      </w:r>
      <w:r>
        <w:rPr>
          <w:sz w:val="24"/>
        </w:rPr>
        <w:t>основные социальные объекты,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выделяя их существенные признаки;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социально-деятельное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существо;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социальные </w:t>
      </w:r>
      <w:r>
        <w:rPr>
          <w:spacing w:val="-2"/>
          <w:sz w:val="24"/>
        </w:rPr>
        <w:t>роли;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ind w:left="681" w:right="2533" w:firstLine="0"/>
        <w:jc w:val="left"/>
        <w:rPr>
          <w:sz w:val="24"/>
        </w:rPr>
      </w:pPr>
      <w:r>
        <w:rPr>
          <w:b/>
          <w:i/>
          <w:sz w:val="24"/>
        </w:rPr>
        <w:t>сравнивать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человеке, выявлять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их общие черты и различия;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ind w:left="681" w:right="1725" w:firstLine="0"/>
        <w:jc w:val="left"/>
        <w:rPr>
          <w:sz w:val="24"/>
        </w:rPr>
      </w:pPr>
      <w:r>
        <w:rPr>
          <w:b/>
          <w:i/>
          <w:sz w:val="24"/>
        </w:rPr>
        <w:t>объяснять</w:t>
      </w:r>
      <w:r>
        <w:rPr>
          <w:b/>
          <w:i/>
          <w:spacing w:val="80"/>
          <w:sz w:val="24"/>
        </w:rPr>
        <w:t xml:space="preserve"> </w:t>
      </w:r>
      <w:r>
        <w:rPr>
          <w:sz w:val="24"/>
        </w:rPr>
        <w:t xml:space="preserve">взаимосвязи изученных социальных объектов (включая </w:t>
      </w:r>
      <w:r>
        <w:rPr>
          <w:i/>
          <w:sz w:val="24"/>
        </w:rPr>
        <w:t>в</w:t>
      </w:r>
      <w:r>
        <w:rPr>
          <w:sz w:val="24"/>
        </w:rPr>
        <w:t>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6"/>
          <w:sz w:val="24"/>
        </w:rPr>
        <w:t xml:space="preserve"> </w:t>
      </w:r>
      <w:r>
        <w:rPr>
          <w:sz w:val="24"/>
        </w:rPr>
        <w:t>сфер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общественной </w:t>
      </w:r>
      <w:r>
        <w:rPr>
          <w:spacing w:val="-2"/>
          <w:sz w:val="24"/>
        </w:rPr>
        <w:t>жизни);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  <w:tab w:val="left" w:pos="2795"/>
        </w:tabs>
        <w:ind w:left="681" w:right="2605" w:firstLine="0"/>
        <w:jc w:val="left"/>
        <w:rPr>
          <w:sz w:val="24"/>
        </w:rPr>
      </w:pPr>
      <w:r>
        <w:rPr>
          <w:b/>
          <w:i/>
          <w:sz w:val="24"/>
        </w:rPr>
        <w:t>приводить примеры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социальных объектов определенного типа, 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отношений;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видами социальных норм;</w:t>
      </w:r>
      <w:r>
        <w:rPr>
          <w:sz w:val="24"/>
        </w:rPr>
        <w:tab/>
        <w:t>деятельности людей в различных сферах;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ind w:left="681" w:right="3139" w:firstLine="0"/>
        <w:jc w:val="left"/>
        <w:rPr>
          <w:sz w:val="24"/>
        </w:rPr>
      </w:pPr>
      <w:r>
        <w:rPr>
          <w:b/>
          <w:i/>
          <w:sz w:val="24"/>
        </w:rPr>
        <w:t>оценивать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норм, экономической рациональности;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1025"/>
          <w:tab w:val="left" w:pos="2109"/>
        </w:tabs>
        <w:ind w:left="681" w:right="1799" w:firstLine="0"/>
        <w:jc w:val="left"/>
        <w:rPr>
          <w:sz w:val="24"/>
        </w:rPr>
      </w:pPr>
      <w:r>
        <w:rPr>
          <w:b/>
          <w:i/>
          <w:spacing w:val="-2"/>
          <w:sz w:val="24"/>
        </w:rPr>
        <w:t>решать</w:t>
      </w:r>
      <w:r>
        <w:rPr>
          <w:b/>
          <w:i/>
          <w:sz w:val="24"/>
        </w:rPr>
        <w:tab/>
      </w:r>
      <w:r>
        <w:rPr>
          <w:sz w:val="24"/>
        </w:rPr>
        <w:t>познавательные и практические задачи в рамках изученного 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деятельности </w:t>
      </w:r>
      <w:r>
        <w:rPr>
          <w:spacing w:val="-2"/>
          <w:sz w:val="24"/>
        </w:rPr>
        <w:t>человека</w:t>
      </w:r>
    </w:p>
    <w:p w:rsidR="0011450B" w:rsidRPr="00FD5CAE" w:rsidRDefault="00AE7329">
      <w:pPr>
        <w:pStyle w:val="a4"/>
        <w:numPr>
          <w:ilvl w:val="1"/>
          <w:numId w:val="1"/>
        </w:numPr>
        <w:tabs>
          <w:tab w:val="left" w:pos="964"/>
        </w:tabs>
        <w:ind w:left="681" w:right="2634" w:firstLine="0"/>
        <w:jc w:val="left"/>
        <w:rPr>
          <w:b/>
          <w:sz w:val="24"/>
        </w:rPr>
      </w:pPr>
      <w:proofErr w:type="gramStart"/>
      <w:r>
        <w:rPr>
          <w:b/>
          <w:i/>
          <w:sz w:val="24"/>
        </w:rPr>
        <w:t>осуществлять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поиск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-8"/>
          <w:sz w:val="24"/>
        </w:rPr>
        <w:t xml:space="preserve"> </w:t>
      </w:r>
      <w:r>
        <w:rPr>
          <w:sz w:val="24"/>
        </w:rPr>
        <w:t>из различных ее носителей (материалы СМИ, учебный текст и другие</w:t>
      </w:r>
      <w:proofErr w:type="gramEnd"/>
    </w:p>
    <w:p w:rsidR="0011450B" w:rsidRDefault="00AE7329">
      <w:pPr>
        <w:pStyle w:val="a3"/>
        <w:spacing w:before="76"/>
        <w:ind w:left="681" w:right="1786"/>
      </w:pPr>
      <w:r>
        <w:t>адаптированные</w:t>
      </w:r>
      <w:r>
        <w:rPr>
          <w:spacing w:val="-6"/>
        </w:rPr>
        <w:t xml:space="preserve"> </w:t>
      </w:r>
      <w:r>
        <w:t>источники);</w:t>
      </w:r>
      <w:r>
        <w:rPr>
          <w:spacing w:val="-4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факты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мнения;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spacing w:before="1"/>
        <w:ind w:left="681" w:right="2259" w:firstLine="0"/>
        <w:jc w:val="left"/>
        <w:rPr>
          <w:sz w:val="24"/>
        </w:rPr>
      </w:pPr>
      <w:r>
        <w:rPr>
          <w:b/>
          <w:i/>
          <w:sz w:val="24"/>
        </w:rPr>
        <w:t>самостоятельно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составлять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виды</w:t>
      </w:r>
      <w:r>
        <w:rPr>
          <w:spacing w:val="-9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документов (записки, заявления, справки и т.п.).</w:t>
      </w:r>
    </w:p>
    <w:p w:rsidR="0011450B" w:rsidRDefault="00AE7329">
      <w:pPr>
        <w:pStyle w:val="Heading1"/>
        <w:spacing w:before="275"/>
        <w:ind w:left="681" w:right="1786"/>
      </w:pPr>
      <w:r>
        <w:t>Использовать</w:t>
      </w:r>
      <w:r>
        <w:rPr>
          <w:spacing w:val="-6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умения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11450B" w:rsidRDefault="00AE7329">
      <w:pPr>
        <w:pStyle w:val="a3"/>
        <w:ind w:left="741"/>
      </w:pPr>
      <w:r>
        <w:t>полноценного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типичных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подростка</w:t>
      </w:r>
      <w:r>
        <w:rPr>
          <w:spacing w:val="-4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rPr>
          <w:spacing w:val="-2"/>
        </w:rPr>
        <w:t>ролей;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spacing w:before="1"/>
        <w:ind w:left="964" w:hanging="283"/>
        <w:jc w:val="left"/>
        <w:rPr>
          <w:sz w:val="24"/>
        </w:rPr>
      </w:pP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процессах;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ind w:left="964" w:hanging="283"/>
        <w:jc w:val="left"/>
        <w:rPr>
          <w:sz w:val="24"/>
        </w:rPr>
      </w:pP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ind w:left="681" w:right="1770" w:firstLine="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 гражданских обязанностей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ind w:left="964" w:hanging="283"/>
        <w:jc w:val="left"/>
        <w:rPr>
          <w:sz w:val="24"/>
        </w:rPr>
      </w:pPr>
      <w:r>
        <w:rPr>
          <w:sz w:val="24"/>
        </w:rPr>
        <w:t>первичного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11450B" w:rsidRDefault="00AE7329">
      <w:pPr>
        <w:pStyle w:val="a4"/>
        <w:numPr>
          <w:ilvl w:val="1"/>
          <w:numId w:val="1"/>
        </w:numPr>
        <w:tabs>
          <w:tab w:val="left" w:pos="964"/>
        </w:tabs>
        <w:ind w:left="964" w:hanging="283"/>
        <w:jc w:val="left"/>
        <w:rPr>
          <w:sz w:val="24"/>
        </w:rPr>
      </w:pPr>
      <w:r>
        <w:rPr>
          <w:sz w:val="24"/>
        </w:rPr>
        <w:lastRenderedPageBreak/>
        <w:t>сознательного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неприятия</w:t>
      </w:r>
      <w:r>
        <w:rPr>
          <w:spacing w:val="-8"/>
          <w:sz w:val="24"/>
        </w:rPr>
        <w:t xml:space="preserve"> </w:t>
      </w:r>
      <w:r>
        <w:rPr>
          <w:sz w:val="24"/>
        </w:rPr>
        <w:t>антиобщественного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поведения.</w:t>
      </w:r>
    </w:p>
    <w:sectPr w:rsidR="0011450B" w:rsidSect="0011450B">
      <w:pgSz w:w="11910" w:h="16840"/>
      <w:pgMar w:top="1040" w:right="4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4E51"/>
    <w:multiLevelType w:val="hybridMultilevel"/>
    <w:tmpl w:val="768EA00C"/>
    <w:lvl w:ilvl="0" w:tplc="79CE3ECA">
      <w:start w:val="2"/>
      <w:numFmt w:val="decimal"/>
      <w:lvlText w:val="%1."/>
      <w:lvlJc w:val="left"/>
      <w:pPr>
        <w:ind w:left="1402" w:hanging="360"/>
      </w:pPr>
      <w:rPr>
        <w:rFonts w:hint="default"/>
        <w:spacing w:val="0"/>
        <w:w w:val="100"/>
        <w:lang w:val="ru-RU" w:eastAsia="en-US" w:bidi="ar-SA"/>
      </w:rPr>
    </w:lvl>
    <w:lvl w:ilvl="1" w:tplc="4828A2CC">
      <w:start w:val="1"/>
      <w:numFmt w:val="decimal"/>
      <w:lvlText w:val="%2."/>
      <w:lvlJc w:val="left"/>
      <w:pPr>
        <w:ind w:left="21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9901A06">
      <w:numFmt w:val="bullet"/>
      <w:lvlText w:val=""/>
      <w:lvlJc w:val="left"/>
      <w:pPr>
        <w:ind w:left="511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278E804">
      <w:numFmt w:val="bullet"/>
      <w:lvlText w:val=""/>
      <w:lvlJc w:val="left"/>
      <w:pPr>
        <w:ind w:left="49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692C5AC8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5" w:tplc="284EB0FC">
      <w:numFmt w:val="bullet"/>
      <w:lvlText w:val="•"/>
      <w:lvlJc w:val="left"/>
      <w:pPr>
        <w:ind w:left="6681" w:hanging="360"/>
      </w:pPr>
      <w:rPr>
        <w:rFonts w:hint="default"/>
        <w:lang w:val="ru-RU" w:eastAsia="en-US" w:bidi="ar-SA"/>
      </w:rPr>
    </w:lvl>
    <w:lvl w:ilvl="6" w:tplc="3C2CBEC6">
      <w:numFmt w:val="bullet"/>
      <w:lvlText w:val="•"/>
      <w:lvlJc w:val="left"/>
      <w:pPr>
        <w:ind w:left="7462" w:hanging="360"/>
      </w:pPr>
      <w:rPr>
        <w:rFonts w:hint="default"/>
        <w:lang w:val="ru-RU" w:eastAsia="en-US" w:bidi="ar-SA"/>
      </w:rPr>
    </w:lvl>
    <w:lvl w:ilvl="7" w:tplc="591AD3E8">
      <w:numFmt w:val="bullet"/>
      <w:lvlText w:val="•"/>
      <w:lvlJc w:val="left"/>
      <w:pPr>
        <w:ind w:left="8243" w:hanging="360"/>
      </w:pPr>
      <w:rPr>
        <w:rFonts w:hint="default"/>
        <w:lang w:val="ru-RU" w:eastAsia="en-US" w:bidi="ar-SA"/>
      </w:rPr>
    </w:lvl>
    <w:lvl w:ilvl="8" w:tplc="FB522C06">
      <w:numFmt w:val="bullet"/>
      <w:lvlText w:val="•"/>
      <w:lvlJc w:val="left"/>
      <w:pPr>
        <w:ind w:left="9024" w:hanging="360"/>
      </w:pPr>
      <w:rPr>
        <w:rFonts w:hint="default"/>
        <w:lang w:val="ru-RU" w:eastAsia="en-US" w:bidi="ar-SA"/>
      </w:rPr>
    </w:lvl>
  </w:abstractNum>
  <w:abstractNum w:abstractNumId="1">
    <w:nsid w:val="598A535E"/>
    <w:multiLevelType w:val="hybridMultilevel"/>
    <w:tmpl w:val="FEA0ED44"/>
    <w:lvl w:ilvl="0" w:tplc="096CC920">
      <w:start w:val="1"/>
      <w:numFmt w:val="decimal"/>
      <w:lvlText w:val="%1."/>
      <w:lvlJc w:val="left"/>
      <w:pPr>
        <w:ind w:left="104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CA3562">
      <w:numFmt w:val="bullet"/>
      <w:lvlText w:val="•"/>
      <w:lvlJc w:val="left"/>
      <w:pPr>
        <w:ind w:left="1994" w:hanging="358"/>
      </w:pPr>
      <w:rPr>
        <w:rFonts w:hint="default"/>
        <w:lang w:val="ru-RU" w:eastAsia="en-US" w:bidi="ar-SA"/>
      </w:rPr>
    </w:lvl>
    <w:lvl w:ilvl="2" w:tplc="7480DD10">
      <w:numFmt w:val="bullet"/>
      <w:lvlText w:val="•"/>
      <w:lvlJc w:val="left"/>
      <w:pPr>
        <w:ind w:left="2949" w:hanging="358"/>
      </w:pPr>
      <w:rPr>
        <w:rFonts w:hint="default"/>
        <w:lang w:val="ru-RU" w:eastAsia="en-US" w:bidi="ar-SA"/>
      </w:rPr>
    </w:lvl>
    <w:lvl w:ilvl="3" w:tplc="3B54833A">
      <w:numFmt w:val="bullet"/>
      <w:lvlText w:val="•"/>
      <w:lvlJc w:val="left"/>
      <w:pPr>
        <w:ind w:left="3903" w:hanging="358"/>
      </w:pPr>
      <w:rPr>
        <w:rFonts w:hint="default"/>
        <w:lang w:val="ru-RU" w:eastAsia="en-US" w:bidi="ar-SA"/>
      </w:rPr>
    </w:lvl>
    <w:lvl w:ilvl="4" w:tplc="E90E52F4">
      <w:numFmt w:val="bullet"/>
      <w:lvlText w:val="•"/>
      <w:lvlJc w:val="left"/>
      <w:pPr>
        <w:ind w:left="4858" w:hanging="358"/>
      </w:pPr>
      <w:rPr>
        <w:rFonts w:hint="default"/>
        <w:lang w:val="ru-RU" w:eastAsia="en-US" w:bidi="ar-SA"/>
      </w:rPr>
    </w:lvl>
    <w:lvl w:ilvl="5" w:tplc="F1B67170">
      <w:numFmt w:val="bullet"/>
      <w:lvlText w:val="•"/>
      <w:lvlJc w:val="left"/>
      <w:pPr>
        <w:ind w:left="5813" w:hanging="358"/>
      </w:pPr>
      <w:rPr>
        <w:rFonts w:hint="default"/>
        <w:lang w:val="ru-RU" w:eastAsia="en-US" w:bidi="ar-SA"/>
      </w:rPr>
    </w:lvl>
    <w:lvl w:ilvl="6" w:tplc="55C839A2">
      <w:numFmt w:val="bullet"/>
      <w:lvlText w:val="•"/>
      <w:lvlJc w:val="left"/>
      <w:pPr>
        <w:ind w:left="6767" w:hanging="358"/>
      </w:pPr>
      <w:rPr>
        <w:rFonts w:hint="default"/>
        <w:lang w:val="ru-RU" w:eastAsia="en-US" w:bidi="ar-SA"/>
      </w:rPr>
    </w:lvl>
    <w:lvl w:ilvl="7" w:tplc="469A000A">
      <w:numFmt w:val="bullet"/>
      <w:lvlText w:val="•"/>
      <w:lvlJc w:val="left"/>
      <w:pPr>
        <w:ind w:left="7722" w:hanging="358"/>
      </w:pPr>
      <w:rPr>
        <w:rFonts w:hint="default"/>
        <w:lang w:val="ru-RU" w:eastAsia="en-US" w:bidi="ar-SA"/>
      </w:rPr>
    </w:lvl>
    <w:lvl w:ilvl="8" w:tplc="D74E82C2">
      <w:numFmt w:val="bullet"/>
      <w:lvlText w:val="•"/>
      <w:lvlJc w:val="left"/>
      <w:pPr>
        <w:ind w:left="8676" w:hanging="358"/>
      </w:pPr>
      <w:rPr>
        <w:rFonts w:hint="default"/>
        <w:lang w:val="ru-RU" w:eastAsia="en-US" w:bidi="ar-SA"/>
      </w:rPr>
    </w:lvl>
  </w:abstractNum>
  <w:abstractNum w:abstractNumId="2">
    <w:nsid w:val="6B8D4143"/>
    <w:multiLevelType w:val="hybridMultilevel"/>
    <w:tmpl w:val="C6C86594"/>
    <w:lvl w:ilvl="0" w:tplc="4FA60F76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82F31E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450EA98A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B6FED944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7D049C94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8B06E230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D248B6A6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9EE08E0A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818A28D4"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</w:abstractNum>
  <w:abstractNum w:abstractNumId="3">
    <w:nsid w:val="744543E2"/>
    <w:multiLevelType w:val="hybridMultilevel"/>
    <w:tmpl w:val="45EA8C84"/>
    <w:lvl w:ilvl="0" w:tplc="23A24F44">
      <w:start w:val="1"/>
      <w:numFmt w:val="decimal"/>
      <w:lvlText w:val="%1."/>
      <w:lvlJc w:val="left"/>
      <w:pPr>
        <w:ind w:left="104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C3CAD90">
      <w:numFmt w:val="bullet"/>
      <w:lvlText w:val=""/>
      <w:lvlJc w:val="left"/>
      <w:pPr>
        <w:ind w:left="6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66A4628">
      <w:numFmt w:val="bullet"/>
      <w:lvlText w:val="•"/>
      <w:lvlJc w:val="left"/>
      <w:pPr>
        <w:ind w:left="2100" w:hanging="284"/>
      </w:pPr>
      <w:rPr>
        <w:rFonts w:hint="default"/>
        <w:lang w:val="ru-RU" w:eastAsia="en-US" w:bidi="ar-SA"/>
      </w:rPr>
    </w:lvl>
    <w:lvl w:ilvl="3" w:tplc="E71236AA">
      <w:numFmt w:val="bullet"/>
      <w:lvlText w:val="•"/>
      <w:lvlJc w:val="left"/>
      <w:pPr>
        <w:ind w:left="3161" w:hanging="284"/>
      </w:pPr>
      <w:rPr>
        <w:rFonts w:hint="default"/>
        <w:lang w:val="ru-RU" w:eastAsia="en-US" w:bidi="ar-SA"/>
      </w:rPr>
    </w:lvl>
    <w:lvl w:ilvl="4" w:tplc="6DCA7698">
      <w:numFmt w:val="bullet"/>
      <w:lvlText w:val="•"/>
      <w:lvlJc w:val="left"/>
      <w:pPr>
        <w:ind w:left="4222" w:hanging="284"/>
      </w:pPr>
      <w:rPr>
        <w:rFonts w:hint="default"/>
        <w:lang w:val="ru-RU" w:eastAsia="en-US" w:bidi="ar-SA"/>
      </w:rPr>
    </w:lvl>
    <w:lvl w:ilvl="5" w:tplc="15DA9ED4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B2BEBE22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AC06DB5C">
      <w:numFmt w:val="bullet"/>
      <w:lvlText w:val="•"/>
      <w:lvlJc w:val="left"/>
      <w:pPr>
        <w:ind w:left="7404" w:hanging="284"/>
      </w:pPr>
      <w:rPr>
        <w:rFonts w:hint="default"/>
        <w:lang w:val="ru-RU" w:eastAsia="en-US" w:bidi="ar-SA"/>
      </w:rPr>
    </w:lvl>
    <w:lvl w:ilvl="8" w:tplc="E874589C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1450B"/>
    <w:rsid w:val="0011450B"/>
    <w:rsid w:val="00352EB8"/>
    <w:rsid w:val="009B2627"/>
    <w:rsid w:val="00AA45E9"/>
    <w:rsid w:val="00AE7329"/>
    <w:rsid w:val="00C373EC"/>
    <w:rsid w:val="00C442D3"/>
    <w:rsid w:val="00DD6091"/>
    <w:rsid w:val="00FD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450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45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450B"/>
    <w:pPr>
      <w:ind w:left="14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1450B"/>
    <w:pPr>
      <w:ind w:left="212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450B"/>
    <w:pPr>
      <w:ind w:left="14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1450B"/>
  </w:style>
  <w:style w:type="paragraph" w:customStyle="1" w:styleId="Heading2">
    <w:name w:val="Heading 2"/>
    <w:basedOn w:val="a"/>
    <w:uiPriority w:val="1"/>
    <w:qFormat/>
    <w:rsid w:val="00FD5CAE"/>
    <w:pPr>
      <w:ind w:left="880"/>
      <w:outlineLvl w:val="2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373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73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7</cp:revision>
  <cp:lastPrinted>2024-11-04T22:30:00Z</cp:lastPrinted>
  <dcterms:created xsi:type="dcterms:W3CDTF">2024-09-06T02:32:00Z</dcterms:created>
  <dcterms:modified xsi:type="dcterms:W3CDTF">2024-11-04T22:32:00Z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2024-09-06T00:00:00Z</vt:filetime>
  </property>
</Properties>
</file>