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AC" w:rsidRDefault="00B84DAC" w:rsidP="00EB2144">
      <w:pPr>
        <w:pStyle w:val="ab"/>
        <w:numPr>
          <w:ilvl w:val="0"/>
          <w:numId w:val="1"/>
        </w:numPr>
        <w:spacing w:line="276" w:lineRule="auto"/>
        <w:ind w:left="0" w:hanging="709"/>
        <w:rPr>
          <w:sz w:val="24"/>
          <w:szCs w:val="24"/>
        </w:rPr>
      </w:pPr>
      <w:r>
        <w:rPr>
          <w:rFonts w:eastAsiaTheme="minorEastAsia"/>
          <w:noProof/>
          <w:color w:val="auto"/>
          <w:sz w:val="24"/>
          <w:szCs w:val="24"/>
        </w:rPr>
        <w:drawing>
          <wp:inline distT="0" distB="0" distL="0" distR="0">
            <wp:extent cx="6661982" cy="9414035"/>
            <wp:effectExtent l="19050" t="0" r="5518" b="0"/>
            <wp:docPr id="1" name="Рисунок 1" descr="C:\Users\Секретарь\Desktop\На сайт 24-25\р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рв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982" cy="941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D41" w:rsidRPr="00237810" w:rsidRDefault="0064722D" w:rsidP="00B84DAC">
      <w:pPr>
        <w:pStyle w:val="ab"/>
        <w:spacing w:line="276" w:lineRule="auto"/>
        <w:ind w:left="0" w:firstLine="0"/>
        <w:rPr>
          <w:sz w:val="24"/>
          <w:szCs w:val="24"/>
        </w:rPr>
      </w:pPr>
      <w:r w:rsidRPr="00237810">
        <w:rPr>
          <w:sz w:val="24"/>
          <w:szCs w:val="24"/>
        </w:rPr>
        <w:lastRenderedPageBreak/>
        <w:t>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рекомендации» (утв. Главным государственным санитарным врачом РФ 29.08.2023) (вместе</w:t>
      </w:r>
      <w:r w:rsidR="00367BAA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с «Рекомендациями для родителей (законных представителей) по сокращению экранного време</w:t>
      </w:r>
      <w:r w:rsidR="00D315FB" w:rsidRPr="00237810">
        <w:rPr>
          <w:sz w:val="24"/>
          <w:szCs w:val="24"/>
        </w:rPr>
        <w:t>ни у детей»);</w:t>
      </w:r>
    </w:p>
    <w:p w:rsidR="00394D41" w:rsidRPr="00237810" w:rsidRDefault="0064722D" w:rsidP="00335438">
      <w:pPr>
        <w:pStyle w:val="ab"/>
        <w:numPr>
          <w:ilvl w:val="0"/>
          <w:numId w:val="1"/>
        </w:numPr>
        <w:tabs>
          <w:tab w:val="left" w:pos="0"/>
          <w:tab w:val="left" w:pos="1318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Уставом и локальными нормативными актами образовательной организации.</w:t>
      </w:r>
    </w:p>
    <w:p w:rsidR="00394D41" w:rsidRPr="00237810" w:rsidRDefault="0064722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1.3. Электронное обучение и дистанционные образовательные технологии применяются в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целях:</w:t>
      </w:r>
    </w:p>
    <w:p w:rsidR="00394D41" w:rsidRPr="00237810" w:rsidRDefault="0064722D" w:rsidP="00EE29BE">
      <w:pPr>
        <w:pStyle w:val="ab"/>
        <w:numPr>
          <w:ilvl w:val="0"/>
          <w:numId w:val="2"/>
        </w:numPr>
        <w:tabs>
          <w:tab w:val="left" w:pos="0"/>
          <w:tab w:val="left" w:pos="970"/>
        </w:tabs>
        <w:spacing w:line="276" w:lineRule="auto"/>
        <w:ind w:left="0" w:firstLine="357"/>
        <w:rPr>
          <w:sz w:val="24"/>
          <w:szCs w:val="24"/>
        </w:rPr>
      </w:pPr>
      <w:r w:rsidRPr="00237810">
        <w:rPr>
          <w:sz w:val="24"/>
          <w:szCs w:val="24"/>
        </w:rPr>
        <w:t>предоставления обучающимся возможности осваивать образовательные программы независимо от местонахождения и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времени;</w:t>
      </w:r>
    </w:p>
    <w:p w:rsidR="00394D41" w:rsidRPr="00237810" w:rsidRDefault="0064722D" w:rsidP="00EE29BE">
      <w:pPr>
        <w:pStyle w:val="ab"/>
        <w:numPr>
          <w:ilvl w:val="0"/>
          <w:numId w:val="2"/>
        </w:numPr>
        <w:tabs>
          <w:tab w:val="left" w:pos="0"/>
          <w:tab w:val="left" w:pos="970"/>
        </w:tabs>
        <w:spacing w:line="276" w:lineRule="auto"/>
        <w:ind w:left="0" w:firstLine="357"/>
        <w:rPr>
          <w:sz w:val="24"/>
          <w:szCs w:val="24"/>
        </w:rPr>
      </w:pPr>
      <w:r w:rsidRPr="00237810">
        <w:rPr>
          <w:sz w:val="24"/>
          <w:szCs w:val="24"/>
        </w:rPr>
        <w:t>повышения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качества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обучения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путем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сочетания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традиционных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технологий обучения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и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электронного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обучения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и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дистанционных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образовательных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технологий;</w:t>
      </w:r>
    </w:p>
    <w:p w:rsidR="00394D41" w:rsidRPr="00237810" w:rsidRDefault="0064722D" w:rsidP="00EE29BE">
      <w:pPr>
        <w:pStyle w:val="ab"/>
        <w:numPr>
          <w:ilvl w:val="0"/>
          <w:numId w:val="2"/>
        </w:numPr>
        <w:tabs>
          <w:tab w:val="left" w:pos="0"/>
          <w:tab w:val="left" w:pos="970"/>
        </w:tabs>
        <w:spacing w:line="276" w:lineRule="auto"/>
        <w:ind w:left="0" w:firstLine="357"/>
        <w:rPr>
          <w:sz w:val="24"/>
          <w:szCs w:val="24"/>
        </w:rPr>
      </w:pPr>
      <w:r w:rsidRPr="00237810">
        <w:rPr>
          <w:sz w:val="24"/>
          <w:szCs w:val="24"/>
        </w:rPr>
        <w:t>увеличения контингента обучающихся по образовательным программам, реализуемым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с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применением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электронного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обучения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и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дистанционных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образовательных технологий.</w:t>
      </w:r>
    </w:p>
    <w:p w:rsidR="00394D41" w:rsidRPr="00237810" w:rsidRDefault="0064722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1.4. В настоящем Положении используются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термины:</w:t>
      </w:r>
    </w:p>
    <w:p w:rsidR="00394D41" w:rsidRPr="00237810" w:rsidRDefault="0064722D">
      <w:pPr>
        <w:pStyle w:val="aa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237810">
        <w:rPr>
          <w:i/>
          <w:sz w:val="24"/>
          <w:szCs w:val="24"/>
        </w:rPr>
        <w:t xml:space="preserve">Электронное обучение (далее </w:t>
      </w:r>
      <w:r w:rsidR="00B840FD" w:rsidRPr="00237810">
        <w:rPr>
          <w:sz w:val="24"/>
          <w:szCs w:val="24"/>
        </w:rPr>
        <w:t>–</w:t>
      </w:r>
      <w:r w:rsidRPr="00237810">
        <w:rPr>
          <w:i/>
          <w:sz w:val="24"/>
          <w:szCs w:val="24"/>
        </w:rPr>
        <w:t xml:space="preserve"> ЭО)</w:t>
      </w:r>
      <w:r w:rsidRPr="00237810">
        <w:rPr>
          <w:sz w:val="24"/>
          <w:szCs w:val="24"/>
        </w:rPr>
        <w:t>– организация образовательной деятельности с применением содержащейся в базах данных и используемой при реализации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образовательных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программ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информации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и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обеспечивающих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ее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обработку информационных технологий, технических средств, а также информационно-телекоммуникационных сетей, обесп</w:t>
      </w:r>
      <w:r w:rsidR="00D315FB" w:rsidRPr="00237810">
        <w:rPr>
          <w:sz w:val="24"/>
          <w:szCs w:val="24"/>
        </w:rPr>
        <w:t>ечивающих передачу</w:t>
      </w:r>
      <w:r w:rsidRPr="00237810">
        <w:rPr>
          <w:sz w:val="24"/>
          <w:szCs w:val="24"/>
        </w:rPr>
        <w:t xml:space="preserve"> по линиям связи указанной информа</w:t>
      </w:r>
      <w:r w:rsidR="00D315FB" w:rsidRPr="00237810">
        <w:rPr>
          <w:sz w:val="24"/>
          <w:szCs w:val="24"/>
        </w:rPr>
        <w:t>ции, взаимодействие обучающихся</w:t>
      </w:r>
      <w:r w:rsidRPr="00237810">
        <w:rPr>
          <w:sz w:val="24"/>
          <w:szCs w:val="24"/>
        </w:rPr>
        <w:t xml:space="preserve"> и педагогических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работников.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i/>
          <w:sz w:val="24"/>
          <w:szCs w:val="24"/>
        </w:rPr>
        <w:t>Дистанционные образовательные технологии (далее – ДОТ)</w:t>
      </w:r>
      <w:r w:rsidRPr="00237810">
        <w:rPr>
          <w:sz w:val="24"/>
          <w:szCs w:val="24"/>
        </w:rPr>
        <w:t xml:space="preserve"> – образовательные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технологии,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реализуемые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в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основном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с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применением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информационно-телекоммуникац</w:t>
      </w:r>
      <w:r w:rsidR="00D315FB" w:rsidRPr="00237810">
        <w:rPr>
          <w:sz w:val="24"/>
          <w:szCs w:val="24"/>
        </w:rPr>
        <w:t>ионных сетей при опосредованном</w:t>
      </w:r>
      <w:r w:rsidRPr="00237810">
        <w:rPr>
          <w:sz w:val="24"/>
          <w:szCs w:val="24"/>
        </w:rPr>
        <w:t xml:space="preserve"> (на расстоянии) взаимодействии обучающихся и педагогических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работников.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i/>
          <w:sz w:val="24"/>
          <w:szCs w:val="24"/>
        </w:rPr>
        <w:t>Информационные системы (далее — ИС)</w:t>
      </w:r>
      <w:r w:rsidRPr="00237810">
        <w:rPr>
          <w:sz w:val="24"/>
          <w:szCs w:val="24"/>
        </w:rPr>
        <w:t xml:space="preserve"> – государственные информационные системы, региональные информационные системы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i/>
          <w:sz w:val="24"/>
          <w:szCs w:val="24"/>
        </w:rPr>
        <w:t>Информационно-коммуникационные образоват</w:t>
      </w:r>
      <w:r w:rsidR="00EC6E25" w:rsidRPr="00237810">
        <w:rPr>
          <w:i/>
          <w:sz w:val="24"/>
          <w:szCs w:val="24"/>
        </w:rPr>
        <w:t>ельные платформы (далее — ИКОП)</w:t>
      </w:r>
      <w:r w:rsidRPr="00237810">
        <w:rPr>
          <w:sz w:val="24"/>
          <w:szCs w:val="24"/>
        </w:rPr>
        <w:t xml:space="preserve"> – информационные системы, предназначенные для создания персональных и групповых онлайн-коммуникаций пользователей (включая чаты и видеоконференции), для создания информационных каналов, для организации онлайн-трансляций учебных занятий с возможностью массовых просмотров и комментирования, для направления пользователям уведомлений о событиях в рамках образовательного процесса, а также для обмена учебными материалами, представляемые безвозмездно ООО «Компания ВК» в соответствии с пунктом 3(1) постановления Правительства Российской Федерации от 13 июля 2022 г. № 1241 «О 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 образовательной организации.</w:t>
      </w:r>
    </w:p>
    <w:p w:rsidR="00394D41" w:rsidRPr="00237810" w:rsidRDefault="0064722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1.5. Местом осуществления образовательной деятельности при реализации образовательных программ с применением ЭО и ДОТ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является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местонахождения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Школы</w:t>
      </w:r>
      <w:r w:rsidR="002249E3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независимо от места нахождения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обучающихся.</w:t>
      </w:r>
    </w:p>
    <w:p w:rsidR="00394D41" w:rsidRPr="00237810" w:rsidRDefault="0064722D">
      <w:pPr>
        <w:pStyle w:val="af1"/>
        <w:spacing w:line="276" w:lineRule="auto"/>
        <w:ind w:firstLine="680"/>
        <w:rPr>
          <w:sz w:val="24"/>
          <w:szCs w:val="24"/>
        </w:rPr>
      </w:pPr>
      <w:r w:rsidRPr="00237810">
        <w:rPr>
          <w:sz w:val="24"/>
          <w:szCs w:val="24"/>
        </w:rPr>
        <w:t>1.6. При реализации образовательных программ с применением ЭО и ДОТ функционирует электронная информационно-образовательная среда включающая: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lastRenderedPageBreak/>
        <w:t>информационные системы, в том числе государственные информационные системы в случаях, предусмотренных частью 3.1 статьи 16 Федерального закона от 29 декабря 2012 г. № 273-ФЗ «Об образовании в Российской Федерации»;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электронные формы учебников, входящие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разработанных в комплекте с ними учебных пособий (при наличии), допущенных к использованию при реализации обязательной части основной образовательной программы, в том числе обеспечивающих углубленное изучение отдельных учебных предметов, профильное обучение, и части, формируемой участниками образовательных отношений;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цифровой образовательный контент;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цифровые образовательные сервисы;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системы управления обучением, программное обеспечен</w:t>
      </w:r>
      <w:r w:rsidR="00EC6E25" w:rsidRPr="00237810">
        <w:rPr>
          <w:sz w:val="24"/>
          <w:szCs w:val="24"/>
        </w:rPr>
        <w:t xml:space="preserve">ие, созданные </w:t>
      </w:r>
      <w:r w:rsidRPr="00237810">
        <w:rPr>
          <w:sz w:val="24"/>
          <w:szCs w:val="24"/>
        </w:rPr>
        <w:t>в соответствии с законодательством Российской Федерации и (или) включенные в единый реестр российских программ для электронных вычислительных машин и баз данных в соответствии с постановлением Правительства Российской Федерации от 16 ноября 2015 г. № 1236«Об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информационно-коммуникационные образовательные платформы;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онлайн-курсы;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электронная почта;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облачные сервисы;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информационные технологии;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технические средства обучения.</w:t>
      </w:r>
    </w:p>
    <w:p w:rsidR="00394D41" w:rsidRPr="00237810" w:rsidRDefault="0064722D">
      <w:pPr>
        <w:pStyle w:val="af1"/>
        <w:spacing w:line="276" w:lineRule="auto"/>
        <w:ind w:firstLine="680"/>
        <w:rPr>
          <w:sz w:val="24"/>
          <w:szCs w:val="24"/>
        </w:rPr>
      </w:pPr>
      <w:r w:rsidRPr="00237810">
        <w:rPr>
          <w:sz w:val="24"/>
          <w:szCs w:val="24"/>
        </w:rPr>
        <w:t>1.7. Формы ЭО и ДОТ, используемые в образовательном процессе, находят отражение в рабочих программах по соответствующим учебным предметам, учебным курсам (в том числе внеурочной деятельности), учебным модулям. В обучении с применением ЭО и ДОТ используются следующие организационные формы учебной деятельности: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урок;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лекция;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семинар (вебинар);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практическое занятие;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лабораторная работа;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контрольная работа;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самостоятельная работа;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консультация;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научно-исследовательская работа;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проектная деятельность;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текущий контроль;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lastRenderedPageBreak/>
        <w:t>промежуточная аттестация;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итоговая аттестация.</w:t>
      </w:r>
    </w:p>
    <w:p w:rsidR="00394D41" w:rsidRPr="00237810" w:rsidRDefault="0064722D">
      <w:pPr>
        <w:pStyle w:val="af1"/>
        <w:spacing w:line="276" w:lineRule="auto"/>
        <w:ind w:firstLine="680"/>
        <w:rPr>
          <w:sz w:val="24"/>
          <w:szCs w:val="24"/>
        </w:rPr>
      </w:pPr>
      <w:r w:rsidRPr="00237810">
        <w:rPr>
          <w:sz w:val="24"/>
          <w:szCs w:val="24"/>
        </w:rPr>
        <w:t>1.8. Сопровождение организационных форм учебной деятельности может осуществляться в следующих режимах:</w:t>
      </w:r>
    </w:p>
    <w:p w:rsidR="00394D41" w:rsidRPr="00237810" w:rsidRDefault="0064722D">
      <w:pPr>
        <w:pStyle w:val="af1"/>
        <w:spacing w:line="276" w:lineRule="auto"/>
        <w:ind w:firstLine="737"/>
        <w:rPr>
          <w:sz w:val="24"/>
          <w:szCs w:val="24"/>
        </w:rPr>
      </w:pPr>
      <w:r w:rsidRPr="00237810">
        <w:rPr>
          <w:sz w:val="24"/>
          <w:szCs w:val="24"/>
        </w:rPr>
        <w:t>онлайн — опосредованно (на расстоянии) с использованием информационно-коммуникационной сети «Интернет»;</w:t>
      </w:r>
    </w:p>
    <w:p w:rsidR="00394D41" w:rsidRPr="00237810" w:rsidRDefault="0064722D">
      <w:pPr>
        <w:pStyle w:val="af1"/>
        <w:spacing w:line="276" w:lineRule="auto"/>
        <w:ind w:firstLine="737"/>
        <w:rPr>
          <w:sz w:val="24"/>
          <w:szCs w:val="24"/>
        </w:rPr>
      </w:pPr>
      <w:r w:rsidRPr="00237810">
        <w:rPr>
          <w:sz w:val="24"/>
          <w:szCs w:val="24"/>
        </w:rPr>
        <w:t>офлайн — без использования информационно-коммуникационной сети «Интернет».</w:t>
      </w:r>
    </w:p>
    <w:p w:rsidR="00394D41" w:rsidRPr="00237810" w:rsidRDefault="0064722D">
      <w:pPr>
        <w:pStyle w:val="af1"/>
        <w:spacing w:line="276" w:lineRule="auto"/>
        <w:ind w:firstLine="737"/>
        <w:rPr>
          <w:sz w:val="24"/>
          <w:szCs w:val="24"/>
        </w:rPr>
      </w:pPr>
      <w:r w:rsidRPr="00237810">
        <w:rPr>
          <w:sz w:val="24"/>
          <w:szCs w:val="24"/>
        </w:rPr>
        <w:t>1.9. Реализация образовательных программ с применением ЭО и ДОТ осуществляется посредством обязательного взаимодействия участников образовательного процесса в следующих форматах: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режимах онлайн и офлайн с использованием существующих общедоступных ИС, ИКОП, сервисов, систем управления обучением;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в режиме офлайн с размещением учебных материалов в облачных сервисах;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консультирование в режимах онлайн и офлайн;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обучение в режиме онлайн;</w:t>
      </w:r>
    </w:p>
    <w:p w:rsidR="00394D41" w:rsidRPr="00237810" w:rsidRDefault="0064722D" w:rsidP="00EC6E25">
      <w:pPr>
        <w:pStyle w:val="af1"/>
        <w:numPr>
          <w:ilvl w:val="0"/>
          <w:numId w:val="3"/>
        </w:numPr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самостоятельное обучение с использованием учебников и учебных пособий (на бумажных носителях).</w:t>
      </w:r>
    </w:p>
    <w:p w:rsidR="00394D41" w:rsidRPr="00237810" w:rsidRDefault="0064722D">
      <w:pPr>
        <w:pStyle w:val="af1"/>
        <w:spacing w:line="276" w:lineRule="auto"/>
        <w:ind w:firstLine="737"/>
        <w:rPr>
          <w:sz w:val="24"/>
          <w:szCs w:val="24"/>
        </w:rPr>
      </w:pPr>
      <w:r w:rsidRPr="00237810">
        <w:rPr>
          <w:sz w:val="24"/>
          <w:szCs w:val="24"/>
        </w:rPr>
        <w:t>Количество занятий для проведения в режиме онлайн определяется рабочей программой по соответствующим учебным предметам, учебным курсам (в том числе внеурочно</w:t>
      </w:r>
      <w:r w:rsidR="002249E3" w:rsidRPr="00237810">
        <w:rPr>
          <w:sz w:val="24"/>
          <w:szCs w:val="24"/>
        </w:rPr>
        <w:t>й деятельности)</w:t>
      </w:r>
      <w:r w:rsidRPr="00237810">
        <w:rPr>
          <w:sz w:val="24"/>
          <w:szCs w:val="24"/>
        </w:rPr>
        <w:t>.</w:t>
      </w:r>
    </w:p>
    <w:p w:rsidR="00394D41" w:rsidRPr="00237810" w:rsidRDefault="0064722D">
      <w:pPr>
        <w:pStyle w:val="af1"/>
        <w:spacing w:line="276" w:lineRule="auto"/>
        <w:ind w:firstLine="737"/>
        <w:rPr>
          <w:sz w:val="24"/>
          <w:szCs w:val="24"/>
        </w:rPr>
      </w:pPr>
      <w:r w:rsidRPr="00237810">
        <w:rPr>
          <w:sz w:val="24"/>
          <w:szCs w:val="24"/>
        </w:rPr>
        <w:t>1.10. Порядок и условия проведения текущего контроля, промежуточной аттестации и итоговой аттестации определяется локальными актами</w:t>
      </w:r>
      <w:r w:rsidR="00EC6E25" w:rsidRPr="00237810">
        <w:rPr>
          <w:sz w:val="24"/>
          <w:szCs w:val="24"/>
        </w:rPr>
        <w:t>,</w:t>
      </w:r>
      <w:r w:rsidRPr="00237810">
        <w:rPr>
          <w:sz w:val="24"/>
          <w:szCs w:val="24"/>
        </w:rPr>
        <w:t xml:space="preserve"> регламентирующими формы, периодичность и порядок текущего контроля успеваемости и промежуточной аттестации обучающихся, порядок и формы итоговой аттестации обучающихся.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1.11. В целях обеспечения доступа в ИС осуществляется идентификация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и аутентификация педагогических и руководящих работников, обучающихся и их родителей (законных представителей) с использованием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— ЕСИА), а также получение из ЕСИА сведений о фамилии, имени, отчес</w:t>
      </w:r>
      <w:r w:rsidR="00EC6E25" w:rsidRPr="00237810">
        <w:rPr>
          <w:sz w:val="24"/>
          <w:szCs w:val="24"/>
        </w:rPr>
        <w:t>тве (при наличии)</w:t>
      </w:r>
      <w:r w:rsidRPr="00237810">
        <w:rPr>
          <w:sz w:val="24"/>
          <w:szCs w:val="24"/>
        </w:rPr>
        <w:t xml:space="preserve"> и идентификаторе учетной записи ЕСИА.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1.12. Перечень лиц, ответственных за организацию ЭО и ДОТ, в том числе распределение обязанностей по методическому сопровождению и технической поддержки, утверждается руководителем Школы.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center"/>
        <w:rPr>
          <w:sz w:val="24"/>
          <w:szCs w:val="24"/>
        </w:rPr>
      </w:pPr>
      <w:r w:rsidRPr="00237810">
        <w:rPr>
          <w:b/>
          <w:sz w:val="24"/>
          <w:szCs w:val="24"/>
        </w:rPr>
        <w:t>2. Цели и задачи</w:t>
      </w:r>
    </w:p>
    <w:p w:rsidR="00394D41" w:rsidRPr="00237810" w:rsidRDefault="0064722D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2.1. Основной целью использования ЭО и ДОТ является предоставление обучающимся возможности освоения образовательных программ или их частей непосредственно по местожительству или месту их временного пребывания (нахождения), предоставление условий для обучения по индивидуальному учебному плану с учетом особенностей психофизического развития, индивидуальных возможностей и состояния здоровья обучающихся, а также с применением исключительно ЭО и ДОТ с учетом требований федеральных государственных образовательных стандартов.</w:t>
      </w:r>
    </w:p>
    <w:p w:rsidR="00394D41" w:rsidRPr="00237810" w:rsidRDefault="0064722D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2.2. Использование ЭО и ДОТ способствует решению следующих задач: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создание условий для реализации индивидуальной образовательной траектории и персонализации обучения;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 xml:space="preserve">повышение качества обучения за счет применения средств современных </w:t>
      </w:r>
      <w:r w:rsidRPr="00237810">
        <w:rPr>
          <w:sz w:val="24"/>
          <w:szCs w:val="24"/>
        </w:rPr>
        <w:lastRenderedPageBreak/>
        <w:t>информационных и коммуникационных технологий;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создание электронной информационно-образовательной среды Школы;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повышение эффективности учебной деятельности, интенсификация самостоятельной работы обучающихся;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повышение эффективности организации учебного процесса.</w:t>
      </w:r>
    </w:p>
    <w:p w:rsidR="00394D41" w:rsidRPr="00237810" w:rsidRDefault="0064722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2.3. Основными принципами применения ЭО и ДОТ являются: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принцип доступности, выражающийся в предоставлении всем обучающимся возможности освоения образовательных программ непосредственно по местожительству или месту временного пребывания;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принцип интерактивности, выражающийся в возможности взаимодействия участников образовательного процесса с помощью электронной информационно-образовательной среды;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принцип адаптивности, позволяющий использовать учебные материалы, содержащие электронные образовательные ресурсы, верифицированный цифровой образовательный контент и электронные формы учебников и учебных пособий, в условиях образовательного процесса, в сочетании традиционных дидактических моделей проведения учебных занятий с применением ЭО и ДОТ;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принцип гибкости, дающий возможность участникам образовательного процесса работать в необходимом для них темпе и в удобное для себя время;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принцип модульности, позволяющий обучающимся и педагогическим работникам использовать онлайн-курсы для реализации индивидуальной образовательной траектории обучающегося;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94D41" w:rsidRPr="00237810" w:rsidRDefault="0064722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2.4. Основными направлениями деятельности являются обеспечение: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реализации образовательных программ с применением ЭО и ДОТ;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подготовки обучающихся к текущему контролю, промежуточной аттестации и итоговой аттестации;</w:t>
      </w:r>
    </w:p>
    <w:p w:rsidR="00394D41" w:rsidRPr="00237810" w:rsidRDefault="003950C1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 xml:space="preserve">проведение </w:t>
      </w:r>
      <w:r w:rsidR="0064722D" w:rsidRPr="00237810">
        <w:rPr>
          <w:sz w:val="24"/>
          <w:szCs w:val="24"/>
        </w:rPr>
        <w:t>и фиксацию результатов текущего контроля, промежуточной аттестации и итоговой аттестации обучающихся;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формирование цифрового индивидуального портфолио обучающегося;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доступа обучающихся к учебным планам, рабочим программам учебных предметов, учебных курсов (в том числе внеурочной деятельности), учебных модулей, к изданиям электронных библиотечных систем и электронным образовательным ресурсам, содержащим электронные учебно-методические материалы;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исследовательской и проектной деятельности обучающихся;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участия обучающихся в дистанционных конференциях, олимпиадах, конкурсах.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237810">
        <w:rPr>
          <w:b/>
          <w:sz w:val="24"/>
          <w:szCs w:val="24"/>
        </w:rPr>
        <w:t xml:space="preserve">3. Реализация образовательных программ с применением ЭО и ДОТ 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3.1. Участниками образовательно</w:t>
      </w:r>
      <w:r w:rsidR="003950C1" w:rsidRPr="00237810">
        <w:rPr>
          <w:sz w:val="24"/>
          <w:szCs w:val="24"/>
        </w:rPr>
        <w:t>го процесса с использованием ЭО</w:t>
      </w:r>
      <w:r w:rsidRPr="00237810">
        <w:rPr>
          <w:sz w:val="24"/>
          <w:szCs w:val="24"/>
        </w:rPr>
        <w:t xml:space="preserve">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lastRenderedPageBreak/>
        <w:t>3.2. Решение о реализации образовательных программ с применением ЭО и ДОТ в следующем учебном году принимает Школа и не позднее 1 мая текущего учебного года доводит информацию до участников образовательных отношений путем размещения в открытом доступе на официальном сайте образовательной организации в сети «Интернет».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Решение о реализации образовательных программ с применением исключительно ЭО и ДОТ принимает Школа и в течение десяти рабочих дней со дня принятия решения доводит информацию до участников образовательных отношений путем размещения указанной информации на официальном сайте образовательной организации в сети «Интернет».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 xml:space="preserve">Школа доводит до участников образовательных отношений информацию о реализации образовательных программ или их частей с применением ЭО и ДОТ также посредством сообщений в электронном дневнике, уведомлений </w:t>
      </w:r>
      <w:r w:rsidR="003950C1" w:rsidRPr="00237810">
        <w:rPr>
          <w:sz w:val="24"/>
          <w:szCs w:val="24"/>
        </w:rPr>
        <w:t xml:space="preserve">в ИКОП, </w:t>
      </w:r>
      <w:r w:rsidRPr="00237810">
        <w:rPr>
          <w:sz w:val="24"/>
          <w:szCs w:val="24"/>
        </w:rPr>
        <w:t xml:space="preserve">объявлений на информационном стенде Школы. 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3.3. При наличии заявления обучающегося, достигшего возраста 18 лет, родителя (законного представителя) обучающегося об отказе в применении ЭО и ДОТ при реализации образовательных программ, за исключением случаев, когда реализация таких образов</w:t>
      </w:r>
      <w:r w:rsidR="003950C1" w:rsidRPr="00237810">
        <w:rPr>
          <w:sz w:val="24"/>
          <w:szCs w:val="24"/>
        </w:rPr>
        <w:t xml:space="preserve">ательных программ предусмотрен </w:t>
      </w:r>
      <w:r w:rsidRPr="00237810">
        <w:rPr>
          <w:sz w:val="24"/>
          <w:szCs w:val="24"/>
        </w:rPr>
        <w:t>с применением ЭО и ДОТ, Школа осуществляет обучение такого обучающего по таким образовательным программам без применения ЭО и ДОТ.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3.4. Обучающиеся по образовательн</w:t>
      </w:r>
      <w:r w:rsidR="003950C1" w:rsidRPr="00237810">
        <w:rPr>
          <w:sz w:val="24"/>
          <w:szCs w:val="24"/>
        </w:rPr>
        <w:t xml:space="preserve">ым программам с применением ЭО </w:t>
      </w:r>
      <w:r w:rsidRPr="00237810">
        <w:rPr>
          <w:sz w:val="24"/>
          <w:szCs w:val="24"/>
        </w:rPr>
        <w:t>и ДОТ имеют права и обязанности, предусмотренные Федеральным законом от 29 декабря 2012 года № 273-ФЗ «Об образовании в Ро</w:t>
      </w:r>
      <w:r w:rsidR="003950C1" w:rsidRPr="00237810">
        <w:rPr>
          <w:sz w:val="24"/>
          <w:szCs w:val="24"/>
        </w:rPr>
        <w:t xml:space="preserve">ссийской Федерации», Уставом и </w:t>
      </w:r>
      <w:r w:rsidRPr="00237810">
        <w:rPr>
          <w:sz w:val="24"/>
          <w:szCs w:val="24"/>
        </w:rPr>
        <w:t>локальными нормативными актами образовательной организации.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3.5. Образовательный процесс с использованием ЭО и ДОТ осуществляют педагогические работники, прошедшие соответствующую подготовку и (или) прошедшие повышение квалификации по вопросам цифровизации образования.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3.6. При отсутствии у обучающегося базовых навыков ра</w:t>
      </w:r>
      <w:r w:rsidR="003950C1" w:rsidRPr="00237810">
        <w:rPr>
          <w:sz w:val="24"/>
          <w:szCs w:val="24"/>
        </w:rPr>
        <w:t xml:space="preserve">боты </w:t>
      </w:r>
      <w:r w:rsidRPr="00237810">
        <w:rPr>
          <w:sz w:val="24"/>
          <w:szCs w:val="24"/>
        </w:rPr>
        <w:t>с компьютерной техникой и программным обеспечением, базовых навыков работы со средствами телекоммуникаций (системами навигации в сети Интернет, навыками поиска информации в сети Интернет, электронной почтой и т. п.), им может быть оказана техническая поддержка и сопровождение.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3.7. При реализации образова</w:t>
      </w:r>
      <w:r w:rsidR="003950C1" w:rsidRPr="00237810">
        <w:rPr>
          <w:sz w:val="24"/>
          <w:szCs w:val="24"/>
        </w:rPr>
        <w:t xml:space="preserve">тельных программ или их частей </w:t>
      </w:r>
      <w:r w:rsidRPr="00237810">
        <w:rPr>
          <w:sz w:val="24"/>
          <w:szCs w:val="24"/>
        </w:rPr>
        <w:t>с применением ЭО и ДОТ Школа: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обеспечивает соответствующий уровень подготовки педагогических работников Школы;</w:t>
      </w:r>
    </w:p>
    <w:p w:rsidR="00394D41" w:rsidRPr="00237810" w:rsidRDefault="00B119C8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обеспечивает обучающи</w:t>
      </w:r>
      <w:r w:rsidR="0064722D" w:rsidRPr="00237810">
        <w:rPr>
          <w:sz w:val="24"/>
          <w:szCs w:val="24"/>
        </w:rPr>
        <w:t>мся доступ к средствам обучения, в том числе к программному обеспечению для реализации дистанционных образовательных технологий в объеме, предусмотренном образовательной программой, необходимом для освоения соответствующей образовательной программы или ее части;</w:t>
      </w:r>
    </w:p>
    <w:p w:rsidR="00394D41" w:rsidRPr="00237810" w:rsidRDefault="0064722D" w:rsidP="00C2420B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определяет соотношение объема занятий, проводимых в форме контактной работы обучающихся с педагогическими работниками Школы и (или) лицами, привлекаемыми Школой</w:t>
      </w:r>
      <w:r w:rsidR="003950C1" w:rsidRPr="00237810">
        <w:rPr>
          <w:sz w:val="24"/>
          <w:szCs w:val="24"/>
        </w:rPr>
        <w:t xml:space="preserve">, и объема занятий, проводимых </w:t>
      </w:r>
      <w:r w:rsidRPr="00237810">
        <w:rPr>
          <w:sz w:val="24"/>
          <w:szCs w:val="24"/>
        </w:rPr>
        <w:t>на иных условиях, а также с применением ЭО и ДОТ;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определяет порядок фиксации хода образовательного процесса, промежуточной аттестации, текущего контроля успеваемости и итоговой аттестации;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 xml:space="preserve">обеспечивает реализацию образовательных программ обучающихся с ограниченными возможностями здоровья с учетом особенностей их психофизического развития и в соответствии с их </w:t>
      </w:r>
      <w:r w:rsidRPr="00237810">
        <w:rPr>
          <w:sz w:val="24"/>
          <w:szCs w:val="24"/>
        </w:rPr>
        <w:lastRenderedPageBreak/>
        <w:t>особыми образовательными потребностями;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обеспечивает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требований,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за исключением случаев, когда реализация образовательных программ предусмотрена с применением исключительно ЭО и ДОТ.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3.8. При реализации образовательных программ или их</w:t>
      </w:r>
      <w:r w:rsidR="003950C1" w:rsidRPr="00237810">
        <w:rPr>
          <w:sz w:val="24"/>
          <w:szCs w:val="24"/>
        </w:rPr>
        <w:t xml:space="preserve"> частей</w:t>
      </w:r>
      <w:r w:rsidRPr="00237810">
        <w:rPr>
          <w:sz w:val="24"/>
          <w:szCs w:val="24"/>
        </w:rPr>
        <w:t xml:space="preserve"> с применением ЭО и ДОТ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3.9. При реализации образов</w:t>
      </w:r>
      <w:r w:rsidR="003950C1" w:rsidRPr="00237810">
        <w:rPr>
          <w:sz w:val="24"/>
          <w:szCs w:val="24"/>
        </w:rPr>
        <w:t>ательных программ или их частей</w:t>
      </w:r>
      <w:r w:rsidRPr="00237810">
        <w:rPr>
          <w:sz w:val="24"/>
          <w:szCs w:val="24"/>
        </w:rPr>
        <w:t xml:space="preserve"> с применением исключительно ЭО и ДОТ Школа самостоят</w:t>
      </w:r>
      <w:r w:rsidR="003950C1" w:rsidRPr="00237810">
        <w:rPr>
          <w:sz w:val="24"/>
          <w:szCs w:val="24"/>
        </w:rPr>
        <w:t xml:space="preserve">ельно и (или) </w:t>
      </w:r>
      <w:r w:rsidRPr="00237810">
        <w:rPr>
          <w:sz w:val="24"/>
          <w:szCs w:val="24"/>
        </w:rPr>
        <w:t>с использованием ресурсов иных организаций: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394D41" w:rsidRPr="00237810" w:rsidRDefault="0064722D" w:rsidP="003950C1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 xml:space="preserve">обеспечивает идентификацию </w:t>
      </w:r>
      <w:r w:rsidR="003950C1" w:rsidRPr="00237810">
        <w:rPr>
          <w:sz w:val="24"/>
          <w:szCs w:val="24"/>
        </w:rPr>
        <w:t>и аутентификацию педагогических</w:t>
      </w:r>
      <w:r w:rsidRPr="00237810">
        <w:rPr>
          <w:sz w:val="24"/>
          <w:szCs w:val="24"/>
        </w:rPr>
        <w:t xml:space="preserve"> и руководящих работников, обучающихся.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237810">
        <w:rPr>
          <w:b/>
          <w:sz w:val="24"/>
          <w:szCs w:val="24"/>
        </w:rPr>
        <w:t>4. Порядок организации ЭО и ДОТ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4.1. Школа обеспечивает каждому о</w:t>
      </w:r>
      <w:r w:rsidR="003950C1" w:rsidRPr="00237810">
        <w:rPr>
          <w:sz w:val="24"/>
          <w:szCs w:val="24"/>
        </w:rPr>
        <w:t>бучающемуся возможность доступа</w:t>
      </w:r>
      <w:r w:rsidRPr="00237810">
        <w:rPr>
          <w:sz w:val="24"/>
          <w:szCs w:val="24"/>
        </w:rPr>
        <w:t xml:space="preserve"> к электронной информационно-образовательной среде, обеспечивающей освоение обучающимися образовательных программ или их частей в полном объеме независимо от места нахождения обучающихся.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4.2. При оценке результатов обучения Школа обеспечивает контроль соблюдения объективности проведения оценочных</w:t>
      </w:r>
      <w:r w:rsidR="00C2420B" w:rsidRPr="00237810">
        <w:rPr>
          <w:sz w:val="24"/>
          <w:szCs w:val="24"/>
        </w:rPr>
        <w:t xml:space="preserve"> мероприятий.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 xml:space="preserve">Фиксация хода образовательного процесса, результатов текущего контроля, промежуточной аттестации и итоговой аттестации обучающихся отображается в электронном журнале и электронном дневнике. 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Педагогические работники ежедневно в соответствие с утвержденным расписанием уроков вносят домашние задания в электронный журнал, выставляют отметки в электронный журнал не позднее 7 дней после проведения урока (при устном онлайн-опросе) или после получения и проверки заданий, осуществляют обратную связь с обучающимися</w:t>
      </w:r>
      <w:r w:rsidR="00DD203B" w:rsidRPr="00237810">
        <w:rPr>
          <w:sz w:val="24"/>
          <w:szCs w:val="24"/>
        </w:rPr>
        <w:t xml:space="preserve"> в электронном виде</w:t>
      </w:r>
      <w:r w:rsidRPr="00237810">
        <w:rPr>
          <w:sz w:val="24"/>
          <w:szCs w:val="24"/>
        </w:rPr>
        <w:t xml:space="preserve"> с использованием ИКОП.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237810">
        <w:rPr>
          <w:color w:val="000000" w:themeColor="text1"/>
          <w:sz w:val="24"/>
          <w:szCs w:val="24"/>
        </w:rPr>
        <w:t>4.3. Школа использует при организации обучения с применением ЭО и ДОТ электронные средства о</w:t>
      </w:r>
      <w:r w:rsidR="00DD203B" w:rsidRPr="00237810">
        <w:rPr>
          <w:color w:val="000000" w:themeColor="text1"/>
          <w:sz w:val="24"/>
          <w:szCs w:val="24"/>
        </w:rPr>
        <w:t xml:space="preserve">бучения и технические средства </w:t>
      </w:r>
      <w:r w:rsidRPr="00237810">
        <w:rPr>
          <w:color w:val="000000" w:themeColor="text1"/>
          <w:sz w:val="24"/>
          <w:szCs w:val="24"/>
        </w:rPr>
        <w:t>при наличии документов об оценке (подтверждении) соответствия. На занятиях не допускается одновременное использование детьми более двух различных электронных средств обучения. Для образовательных целей мобильные средства связи не используются.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4.4. При реализации образовательных программ с применением ЭО и ДОТ расписание занятий составляется с учетом дневной и недельной динамики умственной работоспособности обучающихся и трудности учебных предметов. Продолжительность урока не превышает 40 минут.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Длительность использования обучающимися электронных средств обучения определяется согласно постановлению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 xml:space="preserve"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</w:t>
      </w:r>
      <w:r w:rsidRPr="00237810">
        <w:rPr>
          <w:sz w:val="24"/>
          <w:szCs w:val="24"/>
        </w:rPr>
        <w:lastRenderedPageBreak/>
        <w:t>нижних конечностей.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4.5. Организация обучения с использованием ЭО и ДОТ в Школе осуществляется по двум моделям:</w:t>
      </w:r>
    </w:p>
    <w:p w:rsidR="00394D41" w:rsidRPr="00237810" w:rsidRDefault="0064722D" w:rsidP="00DD203B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модель непосредственного осущест</w:t>
      </w:r>
      <w:r w:rsidR="00DD203B" w:rsidRPr="00237810">
        <w:rPr>
          <w:sz w:val="24"/>
          <w:szCs w:val="24"/>
        </w:rPr>
        <w:t xml:space="preserve">вления взаимодействия педагога </w:t>
      </w:r>
      <w:r w:rsidRPr="00237810">
        <w:rPr>
          <w:sz w:val="24"/>
          <w:szCs w:val="24"/>
        </w:rPr>
        <w:t>с обучающимися;</w:t>
      </w:r>
    </w:p>
    <w:p w:rsidR="00394D41" w:rsidRPr="00237810" w:rsidRDefault="0064722D" w:rsidP="00DD203B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модель опосредованного осуществления взаимодействия педагога</w:t>
      </w:r>
      <w:r w:rsidR="00C2420B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с обучающимися.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4.6. Модель непосредственного осуществления взаимодействия педагога с обучающимися реализуется с использованием технологии смешанного обучения. Смешанное обучение – современная образо</w:t>
      </w:r>
      <w:r w:rsidR="00DD203B" w:rsidRPr="00237810">
        <w:rPr>
          <w:sz w:val="24"/>
          <w:szCs w:val="24"/>
        </w:rPr>
        <w:t xml:space="preserve">вательная технология, </w:t>
      </w:r>
      <w:r w:rsidRPr="00237810">
        <w:rPr>
          <w:sz w:val="24"/>
          <w:szCs w:val="24"/>
        </w:rPr>
        <w:t>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4.7. Модель опосредованного осуществления взаимодействия педагога с обучающимися может быть организована с разными категориями обучающихся:</w:t>
      </w:r>
    </w:p>
    <w:p w:rsidR="00394D41" w:rsidRPr="00237810" w:rsidRDefault="0064722D" w:rsidP="00DD203B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394D41" w:rsidRPr="00237810" w:rsidRDefault="0064722D" w:rsidP="00DD203B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обучающиеся с высокой степенью успешности в освоении программ;</w:t>
      </w:r>
    </w:p>
    <w:p w:rsidR="00394D41" w:rsidRPr="00237810" w:rsidRDefault="0064722D" w:rsidP="00DD203B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394D41" w:rsidRPr="00237810" w:rsidRDefault="0064722D" w:rsidP="00DD203B">
      <w:pPr>
        <w:pStyle w:val="ab"/>
        <w:numPr>
          <w:ilvl w:val="0"/>
          <w:numId w:val="4"/>
        </w:numPr>
        <w:tabs>
          <w:tab w:val="left" w:pos="0"/>
          <w:tab w:val="left" w:pos="1312"/>
        </w:tabs>
        <w:spacing w:line="276" w:lineRule="auto"/>
        <w:ind w:left="0" w:firstLine="680"/>
        <w:rPr>
          <w:sz w:val="24"/>
          <w:szCs w:val="24"/>
        </w:rPr>
      </w:pPr>
      <w:r w:rsidRPr="00237810">
        <w:rPr>
          <w:sz w:val="24"/>
          <w:szCs w:val="24"/>
        </w:rPr>
        <w:t>обучающиеся по очно-заочной форме обучения.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4.8. Опосредованное взаимодействие педагога с обучающимися регламентируется индивидуальным учебным планом обучающегося. Организация обучения по индивидуальному учебному плану определяется соответствующим положением.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4.9. Продолжительность рабочего времени педагогических работников при реализации образовательных программ с применением ЭО и ДОТ, определяется исходя из учебной недельной нагрузки в соответс</w:t>
      </w:r>
      <w:r w:rsidR="00DD203B" w:rsidRPr="00237810">
        <w:rPr>
          <w:sz w:val="24"/>
          <w:szCs w:val="24"/>
        </w:rPr>
        <w:t xml:space="preserve">твии </w:t>
      </w:r>
      <w:r w:rsidRPr="00237810">
        <w:rPr>
          <w:sz w:val="24"/>
          <w:szCs w:val="24"/>
        </w:rPr>
        <w:t>с расписанием уроков.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4.10.</w:t>
      </w:r>
      <w:r w:rsidRPr="00237810">
        <w:rPr>
          <w:sz w:val="24"/>
          <w:szCs w:val="24"/>
        </w:rPr>
        <w:tab/>
        <w:t>В период возникновения особых условий организации образовательного процесса (сложных погодных условий, эпидемиологическая обстановка, удаленность образовательной организации от места проживания обучающихся, возникшие у обучающегося проблемы со здоровьем, выбор обучающимся индивидуальной траектории или заочной формы обучения) при отсутствии у обучающегося технических условий для освоения образовательной п</w:t>
      </w:r>
      <w:r w:rsidR="00DD203B" w:rsidRPr="00237810">
        <w:rPr>
          <w:sz w:val="24"/>
          <w:szCs w:val="24"/>
        </w:rPr>
        <w:t>рограммы с применением ЭО и ДОТ</w:t>
      </w:r>
      <w:r w:rsidRPr="00237810">
        <w:rPr>
          <w:sz w:val="24"/>
          <w:szCs w:val="24"/>
        </w:rPr>
        <w:t xml:space="preserve"> (от</w:t>
      </w:r>
      <w:r w:rsidR="00DD203B" w:rsidRPr="00237810">
        <w:rPr>
          <w:sz w:val="24"/>
          <w:szCs w:val="24"/>
        </w:rPr>
        <w:t xml:space="preserve">сутствие компьютера, ноутбука, </w:t>
      </w:r>
      <w:r w:rsidRPr="00237810">
        <w:rPr>
          <w:sz w:val="24"/>
          <w:szCs w:val="24"/>
        </w:rPr>
        <w:t>доступа к информационно-коммуникационной сети «Интернет» и пр.), Школа обеспечивает для обучающегося индивидуальные задания с использованием учебников и других методических пособий, знания обучающихся оцениваются после окончания указанных мероприятий.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4.11.</w:t>
      </w:r>
      <w:r w:rsidRPr="00237810">
        <w:rPr>
          <w:sz w:val="24"/>
          <w:szCs w:val="24"/>
        </w:rPr>
        <w:tab/>
        <w:t>Реализация образовательной программы с применением ЭО и ДОТ для обучения детей с ограниченными возможностями здоровья и детей-инвалидов организуется посредством формирования индивидуального учебного плана, формы обучения и объем учебной нагрузки обучающихся могут варьироваться изменяться в зависимости от особенностей психофизического развития, индивидуальных возможнос</w:t>
      </w:r>
      <w:r w:rsidR="00DD203B" w:rsidRPr="00237810">
        <w:rPr>
          <w:sz w:val="24"/>
          <w:szCs w:val="24"/>
        </w:rPr>
        <w:t xml:space="preserve">тей и состояния здоровья детей </w:t>
      </w:r>
      <w:r w:rsidRPr="00237810">
        <w:rPr>
          <w:sz w:val="24"/>
          <w:szCs w:val="24"/>
        </w:rPr>
        <w:t>с ограниченными возможностями здоровья и детей-инвалидов.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4.12. Регламент организации обучения обучающихся и действий педагогического работника с использованием ЭО и ДОТ описан в приложении 1.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237810">
        <w:rPr>
          <w:b/>
          <w:sz w:val="24"/>
          <w:szCs w:val="24"/>
        </w:rPr>
        <w:t>5. Заключительные положения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lastRenderedPageBreak/>
        <w:t>5.1. Настоящее Положение является локальным нормативным ак</w:t>
      </w:r>
      <w:r w:rsidR="00C2420B" w:rsidRPr="00237810">
        <w:rPr>
          <w:sz w:val="24"/>
          <w:szCs w:val="24"/>
        </w:rPr>
        <w:t>том, принимается на педагогическом совете</w:t>
      </w:r>
      <w:r w:rsidRPr="00237810">
        <w:rPr>
          <w:sz w:val="24"/>
          <w:szCs w:val="24"/>
        </w:rPr>
        <w:t xml:space="preserve"> Школ</w:t>
      </w:r>
      <w:r w:rsidR="00DD203B" w:rsidRPr="00237810">
        <w:rPr>
          <w:sz w:val="24"/>
          <w:szCs w:val="24"/>
        </w:rPr>
        <w:t>ы и утверждается (либо вводится</w:t>
      </w:r>
      <w:r w:rsidRPr="00237810">
        <w:rPr>
          <w:sz w:val="24"/>
          <w:szCs w:val="24"/>
        </w:rPr>
        <w:t xml:space="preserve"> в действие) приказом директора. Ознакомление педагогических и руководящих работников с настоящим Положением, также информирование о</w:t>
      </w:r>
      <w:r w:rsidR="00DD203B" w:rsidRPr="00237810">
        <w:rPr>
          <w:sz w:val="24"/>
          <w:szCs w:val="24"/>
        </w:rPr>
        <w:t>бучающихся</w:t>
      </w:r>
      <w:r w:rsidRPr="00237810">
        <w:rPr>
          <w:sz w:val="24"/>
          <w:szCs w:val="24"/>
        </w:rPr>
        <w:t xml:space="preserve"> и родителей (законных представителей) о принятом Положении проводится в</w:t>
      </w:r>
      <w:r w:rsidR="00DD203B" w:rsidRPr="00237810">
        <w:rPr>
          <w:sz w:val="24"/>
          <w:szCs w:val="24"/>
        </w:rPr>
        <w:t xml:space="preserve"> порядке, установленном Школой.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5.2. Вопросы, не урегулированные настоящим Положением, подлежат урегулированию в соответствии с действующим законодательством Российской Федерации, Уставом Школы и иными локальными нормативными актами Школы.</w:t>
      </w:r>
    </w:p>
    <w:p w:rsidR="00394D41" w:rsidRPr="00237810" w:rsidRDefault="006472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5.3. Принятие и прекращение действи</w:t>
      </w:r>
      <w:r w:rsidR="00DD203B" w:rsidRPr="00237810">
        <w:rPr>
          <w:sz w:val="24"/>
          <w:szCs w:val="24"/>
        </w:rPr>
        <w:t>я Положения, внесение изменений</w:t>
      </w:r>
      <w:r w:rsidRPr="00237810">
        <w:rPr>
          <w:sz w:val="24"/>
          <w:szCs w:val="24"/>
        </w:rPr>
        <w:t xml:space="preserve"> и дополнений в Положение осуществляется в общем порядке, предусмотренном Уставом Школы.</w:t>
      </w:r>
    </w:p>
    <w:p w:rsidR="00394D41" w:rsidRPr="00237810" w:rsidRDefault="00394D41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</w:p>
    <w:p w:rsidR="00394D41" w:rsidRPr="00237810" w:rsidRDefault="00394D41">
      <w:pPr>
        <w:rPr>
          <w:sz w:val="24"/>
          <w:szCs w:val="24"/>
        </w:rPr>
        <w:sectPr w:rsidR="00394D41" w:rsidRPr="00237810" w:rsidSect="00B84DAC">
          <w:headerReference w:type="default" r:id="rId8"/>
          <w:pgSz w:w="11906" w:h="16838"/>
          <w:pgMar w:top="1134" w:right="567" w:bottom="1134" w:left="851" w:header="787" w:footer="0" w:gutter="0"/>
          <w:cols w:space="720"/>
        </w:sectPr>
      </w:pPr>
    </w:p>
    <w:p w:rsidR="00394D41" w:rsidRPr="00237810" w:rsidRDefault="0064722D">
      <w:pPr>
        <w:pStyle w:val="10"/>
        <w:tabs>
          <w:tab w:val="left" w:pos="0"/>
        </w:tabs>
        <w:spacing w:line="276" w:lineRule="auto"/>
        <w:ind w:left="0" w:firstLine="709"/>
        <w:jc w:val="right"/>
        <w:rPr>
          <w:sz w:val="24"/>
          <w:szCs w:val="24"/>
        </w:rPr>
      </w:pPr>
      <w:r w:rsidRPr="00237810">
        <w:rPr>
          <w:sz w:val="24"/>
          <w:szCs w:val="24"/>
        </w:rPr>
        <w:lastRenderedPageBreak/>
        <w:t>Приложение 1</w:t>
      </w:r>
    </w:p>
    <w:p w:rsidR="00394D41" w:rsidRPr="00237810" w:rsidRDefault="00394D41">
      <w:pPr>
        <w:pStyle w:val="10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394D41" w:rsidRPr="00237810" w:rsidRDefault="0064722D">
      <w:pPr>
        <w:pStyle w:val="10"/>
        <w:tabs>
          <w:tab w:val="left" w:pos="0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237810">
        <w:rPr>
          <w:sz w:val="24"/>
          <w:szCs w:val="24"/>
        </w:rPr>
        <w:t>Регламент организации обучения ребенка с использованием дистанционных образовательных технологий</w:t>
      </w:r>
    </w:p>
    <w:p w:rsidR="00394D41" w:rsidRPr="00237810" w:rsidRDefault="00394D41">
      <w:pPr>
        <w:pStyle w:val="10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394D41" w:rsidRPr="00237810" w:rsidRDefault="0064722D">
      <w:pPr>
        <w:tabs>
          <w:tab w:val="left" w:pos="0"/>
          <w:tab w:val="left" w:pos="41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237810">
        <w:rPr>
          <w:b/>
          <w:sz w:val="24"/>
          <w:szCs w:val="24"/>
        </w:rPr>
        <w:t>1. Действия обучающегося при организации обучения с использованием дистанционных образовательных</w:t>
      </w:r>
      <w:r w:rsidR="00367BAA" w:rsidRPr="00237810">
        <w:rPr>
          <w:b/>
          <w:sz w:val="24"/>
          <w:szCs w:val="24"/>
        </w:rPr>
        <w:t xml:space="preserve"> </w:t>
      </w:r>
      <w:r w:rsidRPr="00237810">
        <w:rPr>
          <w:b/>
          <w:sz w:val="24"/>
          <w:szCs w:val="24"/>
        </w:rPr>
        <w:t>технологий</w:t>
      </w:r>
    </w:p>
    <w:p w:rsidR="00394D41" w:rsidRPr="00237810" w:rsidRDefault="0064722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1.1. Зарегистрироваться на цифровой платформе, осуществляющей поддержку дистанционного обучения.</w:t>
      </w:r>
    </w:p>
    <w:p w:rsidR="00394D41" w:rsidRPr="00237810" w:rsidRDefault="0064722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1.2. Заходить каждый день в свой личный кабинет на цифровой платформе, осуществляющей поддержку дистанционного обучения</w:t>
      </w:r>
      <w:r w:rsidR="00367BAA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в</w:t>
      </w:r>
      <w:r w:rsidR="00367BAA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соответствии</w:t>
      </w:r>
      <w:r w:rsidR="00367BAA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со</w:t>
      </w:r>
      <w:r w:rsidR="00367BAA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своим</w:t>
      </w:r>
      <w:r w:rsidR="00367BAA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расписанием,</w:t>
      </w:r>
      <w:r w:rsidR="00367BAA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которое</w:t>
      </w:r>
      <w:r w:rsidR="00367BAA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отображается</w:t>
      </w:r>
      <w:r w:rsidR="00367BAA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в</w:t>
      </w:r>
      <w:r w:rsidR="00367BAA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электронном дневнике.</w:t>
      </w:r>
    </w:p>
    <w:p w:rsidR="00394D41" w:rsidRPr="00237810" w:rsidRDefault="0064722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1.3. Проверять ежедневно электронную почту (свою или родителя (законного представителя)), на которую учитель высылает обучающие материалы, которые включают видеоматериалы и сценарии уроков, тесты, собственные материалы учителя и материалы сторонних ресурсов, с которыми обучающийся работает самостоятельно.</w:t>
      </w:r>
    </w:p>
    <w:p w:rsidR="00394D41" w:rsidRPr="00237810" w:rsidRDefault="0064722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1.4. Выполнять задания по указаниям учителя и в срок, который учитель установил.</w:t>
      </w:r>
    </w:p>
    <w:p w:rsidR="00394D41" w:rsidRPr="00237810" w:rsidRDefault="0064722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1.5. Выполненные задания и другие работы направлять учителю на проверку посредством цифровой платформы, осуществляющей поддержку дистанционного обучения, электронной почты или через другие средства сообщения, которые определил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учитель.</w:t>
      </w:r>
    </w:p>
    <w:p w:rsidR="00394D41" w:rsidRPr="00237810" w:rsidRDefault="0064722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1.6.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394D41" w:rsidRPr="00237810" w:rsidRDefault="00394D41">
      <w:pPr>
        <w:pStyle w:val="10"/>
        <w:tabs>
          <w:tab w:val="left" w:pos="0"/>
          <w:tab w:val="left" w:pos="398"/>
        </w:tabs>
        <w:spacing w:line="276" w:lineRule="auto"/>
        <w:ind w:left="0" w:firstLine="709"/>
        <w:rPr>
          <w:sz w:val="24"/>
          <w:szCs w:val="24"/>
        </w:rPr>
      </w:pPr>
    </w:p>
    <w:p w:rsidR="00394D41" w:rsidRPr="00237810" w:rsidRDefault="0064722D">
      <w:pPr>
        <w:pStyle w:val="10"/>
        <w:tabs>
          <w:tab w:val="left" w:pos="0"/>
          <w:tab w:val="left" w:pos="398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237810">
        <w:rPr>
          <w:sz w:val="24"/>
          <w:szCs w:val="24"/>
        </w:rPr>
        <w:t>2. Действия учителя при дистанционном</w:t>
      </w:r>
      <w:r w:rsidR="00367BAA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обучении</w:t>
      </w:r>
    </w:p>
    <w:p w:rsidR="00394D41" w:rsidRPr="00237810" w:rsidRDefault="0064722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2.1. Зарегистрироваться на цифровой платформе, осуществляющей поддержку дистанционного обучения.</w:t>
      </w:r>
    </w:p>
    <w:p w:rsidR="00394D41" w:rsidRPr="00237810" w:rsidRDefault="0064722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2.2. 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наличии).</w:t>
      </w:r>
    </w:p>
    <w:p w:rsidR="00394D41" w:rsidRPr="00237810" w:rsidRDefault="0064722D">
      <w:pPr>
        <w:tabs>
          <w:tab w:val="left" w:pos="0"/>
          <w:tab w:val="left" w:pos="1305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2.3. Проверять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выполненные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работы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в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день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их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получения,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своевременно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выставлять отметки в</w:t>
      </w:r>
      <w:r w:rsidR="00237810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журнал.</w:t>
      </w:r>
    </w:p>
    <w:p w:rsidR="00394D41" w:rsidRPr="00237810" w:rsidRDefault="0064722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2.4. Осуществлять обратную связь с обучающимися, давать текстовые или аудиорецензии, проводить онлайн-консультации согласно утвержденному расписанию.</w:t>
      </w:r>
    </w:p>
    <w:p w:rsidR="00394D41" w:rsidRPr="00237810" w:rsidRDefault="0064722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237810">
        <w:rPr>
          <w:sz w:val="24"/>
          <w:szCs w:val="24"/>
        </w:rPr>
        <w:t>2.5. Планировать занятия с учетом системы дистанционного обучения и в соответствии с нормами</w:t>
      </w:r>
      <w:r w:rsidR="00367BAA" w:rsidRPr="00237810">
        <w:rPr>
          <w:sz w:val="24"/>
          <w:szCs w:val="24"/>
        </w:rPr>
        <w:t xml:space="preserve"> </w:t>
      </w:r>
      <w:r w:rsidRPr="00237810">
        <w:rPr>
          <w:sz w:val="24"/>
          <w:szCs w:val="24"/>
        </w:rPr>
        <w:t>СанПиН.</w:t>
      </w:r>
    </w:p>
    <w:p w:rsidR="00394D41" w:rsidRPr="00237810" w:rsidRDefault="00394D41">
      <w:pPr>
        <w:spacing w:line="276" w:lineRule="auto"/>
        <w:ind w:firstLine="709"/>
        <w:rPr>
          <w:sz w:val="24"/>
          <w:szCs w:val="24"/>
        </w:rPr>
      </w:pPr>
      <w:bookmarkStart w:id="0" w:name="_GoBack"/>
      <w:bookmarkEnd w:id="0"/>
    </w:p>
    <w:p w:rsidR="00237810" w:rsidRPr="00237810" w:rsidRDefault="00237810">
      <w:pPr>
        <w:spacing w:line="276" w:lineRule="auto"/>
        <w:ind w:firstLine="709"/>
        <w:rPr>
          <w:sz w:val="24"/>
          <w:szCs w:val="24"/>
        </w:rPr>
      </w:pPr>
    </w:p>
    <w:sectPr w:rsidR="00237810" w:rsidRPr="00237810" w:rsidSect="00695605">
      <w:headerReference w:type="default" r:id="rId9"/>
      <w:pgSz w:w="11906" w:h="16838"/>
      <w:pgMar w:top="1134" w:right="567" w:bottom="1134" w:left="1701" w:header="78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35B" w:rsidRDefault="00D7035B">
      <w:r>
        <w:separator/>
      </w:r>
    </w:p>
  </w:endnote>
  <w:endnote w:type="continuationSeparator" w:id="1">
    <w:p w:rsidR="00D7035B" w:rsidRDefault="00D70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35B" w:rsidRDefault="00D7035B">
      <w:r>
        <w:separator/>
      </w:r>
    </w:p>
  </w:footnote>
  <w:footnote w:type="continuationSeparator" w:id="1">
    <w:p w:rsidR="00D7035B" w:rsidRDefault="00D70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D41" w:rsidRDefault="00695845">
    <w:pPr>
      <w:pStyle w:val="aa"/>
      <w:spacing w:line="0" w:lineRule="auto"/>
      <w:ind w:left="0"/>
      <w:jc w:val="left"/>
      <w:rPr>
        <w:sz w:val="20"/>
      </w:rPr>
    </w:pPr>
    <w:r>
      <w:rPr>
        <w:noProof/>
        <w:sz w:val="20"/>
      </w:rPr>
      <w:pict>
        <v:rect id="Picture 1" o:spid="_x0000_s2049" style="position:absolute;margin-left:302.85pt;margin-top:38.35pt;width:11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" filled="f" stroked="f" strokeweight="0">
          <v:textbox inset="0,0,0,0">
            <w:txbxContent>
              <w:p w:rsidR="00394D41" w:rsidRDefault="00394D41">
                <w:pPr>
                  <w:pStyle w:val="a3"/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D41" w:rsidRDefault="00394D41">
    <w:pPr>
      <w:pStyle w:val="aa"/>
      <w:spacing w:line="0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66A2"/>
    <w:multiLevelType w:val="hybridMultilevel"/>
    <w:tmpl w:val="4CEA32A2"/>
    <w:lvl w:ilvl="0" w:tplc="4EC2F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B26F8D"/>
    <w:multiLevelType w:val="hybridMultilevel"/>
    <w:tmpl w:val="92D0D404"/>
    <w:lvl w:ilvl="0" w:tplc="4EC2F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7F4B8E"/>
    <w:multiLevelType w:val="hybridMultilevel"/>
    <w:tmpl w:val="86C470EA"/>
    <w:lvl w:ilvl="0" w:tplc="4EC2F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212B35"/>
    <w:multiLevelType w:val="hybridMultilevel"/>
    <w:tmpl w:val="9C68CF14"/>
    <w:lvl w:ilvl="0" w:tplc="4EC2F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94D41"/>
    <w:rsid w:val="0004099C"/>
    <w:rsid w:val="002249E3"/>
    <w:rsid w:val="00237810"/>
    <w:rsid w:val="0028626D"/>
    <w:rsid w:val="00335438"/>
    <w:rsid w:val="00367BAA"/>
    <w:rsid w:val="00394D41"/>
    <w:rsid w:val="003950C1"/>
    <w:rsid w:val="00402580"/>
    <w:rsid w:val="004218BC"/>
    <w:rsid w:val="004F0C98"/>
    <w:rsid w:val="00574AC3"/>
    <w:rsid w:val="0064722D"/>
    <w:rsid w:val="00695605"/>
    <w:rsid w:val="00695845"/>
    <w:rsid w:val="00904243"/>
    <w:rsid w:val="00906533"/>
    <w:rsid w:val="009E0194"/>
    <w:rsid w:val="00B119C8"/>
    <w:rsid w:val="00B840FD"/>
    <w:rsid w:val="00B84DAC"/>
    <w:rsid w:val="00C2420B"/>
    <w:rsid w:val="00CC50D7"/>
    <w:rsid w:val="00D315FB"/>
    <w:rsid w:val="00D7035B"/>
    <w:rsid w:val="00DD203B"/>
    <w:rsid w:val="00EB2144"/>
    <w:rsid w:val="00EC6E25"/>
    <w:rsid w:val="00EE29BE"/>
    <w:rsid w:val="00EF0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95605"/>
    <w:pPr>
      <w:widowControl w:val="0"/>
    </w:pPr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695605"/>
    <w:pPr>
      <w:ind w:left="117"/>
      <w:jc w:val="both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rsid w:val="0069560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9560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9560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9560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95605"/>
    <w:rPr>
      <w:rFonts w:ascii="Times New Roman" w:hAnsi="Times New Roman"/>
      <w:color w:val="000000"/>
      <w:sz w:val="22"/>
    </w:rPr>
  </w:style>
  <w:style w:type="paragraph" w:styleId="21">
    <w:name w:val="toc 2"/>
    <w:next w:val="a"/>
    <w:link w:val="22"/>
    <w:uiPriority w:val="39"/>
    <w:rsid w:val="0069560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95605"/>
    <w:rPr>
      <w:rFonts w:ascii="XO Thames" w:hAnsi="XO Thames"/>
      <w:sz w:val="28"/>
    </w:rPr>
  </w:style>
  <w:style w:type="paragraph" w:customStyle="1" w:styleId="a3">
    <w:name w:val="Содержимое врезки"/>
    <w:basedOn w:val="a"/>
    <w:link w:val="a4"/>
    <w:rsid w:val="00695605"/>
  </w:style>
  <w:style w:type="character" w:customStyle="1" w:styleId="a4">
    <w:name w:val="Содержимое врезки"/>
    <w:basedOn w:val="1"/>
    <w:link w:val="a3"/>
    <w:rsid w:val="00695605"/>
    <w:rPr>
      <w:rFonts w:ascii="Times New Roman" w:hAnsi="Times New Roman"/>
      <w:color w:val="000000"/>
      <w:sz w:val="22"/>
    </w:rPr>
  </w:style>
  <w:style w:type="paragraph" w:styleId="41">
    <w:name w:val="toc 4"/>
    <w:next w:val="a"/>
    <w:link w:val="42"/>
    <w:uiPriority w:val="39"/>
    <w:rsid w:val="0069560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95605"/>
    <w:rPr>
      <w:rFonts w:ascii="XO Thames" w:hAnsi="XO Thames"/>
      <w:sz w:val="28"/>
    </w:rPr>
  </w:style>
  <w:style w:type="paragraph" w:styleId="a5">
    <w:name w:val="footer"/>
    <w:basedOn w:val="a"/>
    <w:link w:val="12"/>
    <w:rsid w:val="0069560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5"/>
    <w:rsid w:val="00695605"/>
    <w:rPr>
      <w:rFonts w:ascii="Times New Roman" w:hAnsi="Times New Roman"/>
      <w:color w:val="000000"/>
      <w:sz w:val="22"/>
    </w:rPr>
  </w:style>
  <w:style w:type="paragraph" w:styleId="6">
    <w:name w:val="toc 6"/>
    <w:next w:val="a"/>
    <w:link w:val="60"/>
    <w:uiPriority w:val="39"/>
    <w:rsid w:val="0069560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9560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9560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95605"/>
    <w:rPr>
      <w:rFonts w:ascii="XO Thames" w:hAnsi="XO Thames"/>
      <w:sz w:val="28"/>
    </w:rPr>
  </w:style>
  <w:style w:type="paragraph" w:customStyle="1" w:styleId="a6">
    <w:name w:val="Нижний колонтитул Знак"/>
    <w:basedOn w:val="13"/>
    <w:link w:val="a7"/>
    <w:rsid w:val="00695605"/>
    <w:rPr>
      <w:rFonts w:ascii="Times New Roman" w:hAnsi="Times New Roman"/>
    </w:rPr>
  </w:style>
  <w:style w:type="character" w:customStyle="1" w:styleId="a7">
    <w:name w:val="Нижний колонтитул Знак"/>
    <w:basedOn w:val="a0"/>
    <w:link w:val="a6"/>
    <w:rsid w:val="00695605"/>
    <w:rPr>
      <w:rFonts w:ascii="Times New Roman" w:hAnsi="Times New Roman"/>
    </w:rPr>
  </w:style>
  <w:style w:type="character" w:customStyle="1" w:styleId="30">
    <w:name w:val="Заголовок 3 Знак"/>
    <w:link w:val="3"/>
    <w:rsid w:val="00695605"/>
    <w:rPr>
      <w:rFonts w:ascii="XO Thames" w:hAnsi="XO Thames"/>
      <w:b/>
      <w:sz w:val="26"/>
    </w:rPr>
  </w:style>
  <w:style w:type="paragraph" w:customStyle="1" w:styleId="a8">
    <w:name w:val="Основной текст Знак"/>
    <w:basedOn w:val="13"/>
    <w:link w:val="a9"/>
    <w:rsid w:val="00695605"/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a0"/>
    <w:link w:val="a8"/>
    <w:rsid w:val="00695605"/>
    <w:rPr>
      <w:rFonts w:ascii="Times New Roman" w:hAnsi="Times New Roman"/>
      <w:sz w:val="28"/>
    </w:rPr>
  </w:style>
  <w:style w:type="paragraph" w:customStyle="1" w:styleId="13">
    <w:name w:val="Основной шрифт абзаца1"/>
    <w:rsid w:val="00695605"/>
  </w:style>
  <w:style w:type="paragraph" w:styleId="aa">
    <w:name w:val="Body Text"/>
    <w:basedOn w:val="a"/>
    <w:link w:val="14"/>
    <w:rsid w:val="00695605"/>
    <w:pPr>
      <w:ind w:left="117"/>
      <w:jc w:val="both"/>
    </w:pPr>
    <w:rPr>
      <w:sz w:val="28"/>
    </w:rPr>
  </w:style>
  <w:style w:type="character" w:customStyle="1" w:styleId="14">
    <w:name w:val="Основной текст Знак1"/>
    <w:basedOn w:val="1"/>
    <w:link w:val="aa"/>
    <w:rsid w:val="00695605"/>
    <w:rPr>
      <w:rFonts w:ascii="Times New Roman" w:hAnsi="Times New Roman"/>
      <w:color w:val="000000"/>
      <w:sz w:val="28"/>
    </w:rPr>
  </w:style>
  <w:style w:type="paragraph" w:styleId="ab">
    <w:name w:val="List Paragraph"/>
    <w:basedOn w:val="a"/>
    <w:link w:val="ac"/>
    <w:rsid w:val="00695605"/>
    <w:pPr>
      <w:ind w:left="117" w:firstLine="708"/>
      <w:jc w:val="both"/>
    </w:pPr>
  </w:style>
  <w:style w:type="character" w:customStyle="1" w:styleId="ac">
    <w:name w:val="Абзац списка Знак"/>
    <w:basedOn w:val="1"/>
    <w:link w:val="ab"/>
    <w:rsid w:val="00695605"/>
    <w:rPr>
      <w:rFonts w:ascii="Times New Roman" w:hAnsi="Times New Roman"/>
      <w:color w:val="000000"/>
      <w:sz w:val="22"/>
    </w:rPr>
  </w:style>
  <w:style w:type="paragraph" w:styleId="ad">
    <w:name w:val="List"/>
    <w:basedOn w:val="aa"/>
    <w:link w:val="ae"/>
    <w:rsid w:val="00695605"/>
    <w:rPr>
      <w:rFonts w:ascii="PT Astra Serif" w:hAnsi="PT Astra Serif"/>
    </w:rPr>
  </w:style>
  <w:style w:type="character" w:customStyle="1" w:styleId="ae">
    <w:name w:val="Список Знак"/>
    <w:basedOn w:val="14"/>
    <w:link w:val="ad"/>
    <w:rsid w:val="00695605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rsid w:val="0069560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95605"/>
    <w:rPr>
      <w:rFonts w:ascii="XO Thames" w:hAnsi="XO Thames"/>
      <w:sz w:val="28"/>
    </w:rPr>
  </w:style>
  <w:style w:type="paragraph" w:styleId="af">
    <w:name w:val="caption"/>
    <w:basedOn w:val="a"/>
    <w:link w:val="af0"/>
    <w:rsid w:val="00695605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0">
    <w:name w:val="Название объекта Знак"/>
    <w:basedOn w:val="1"/>
    <w:link w:val="af"/>
    <w:rsid w:val="00695605"/>
    <w:rPr>
      <w:rFonts w:ascii="PT Astra Serif" w:hAnsi="PT Astra Serif"/>
      <w:i/>
      <w:color w:val="000000"/>
      <w:sz w:val="24"/>
    </w:rPr>
  </w:style>
  <w:style w:type="paragraph" w:customStyle="1" w:styleId="TableParagraph">
    <w:name w:val="Table Paragraph"/>
    <w:basedOn w:val="a"/>
    <w:link w:val="TableParagraph0"/>
    <w:rsid w:val="00695605"/>
    <w:pPr>
      <w:spacing w:before="69" w:line="187" w:lineRule="exact"/>
      <w:ind w:left="76"/>
    </w:pPr>
  </w:style>
  <w:style w:type="character" w:customStyle="1" w:styleId="TableParagraph0">
    <w:name w:val="Table Paragraph"/>
    <w:basedOn w:val="1"/>
    <w:link w:val="TableParagraph"/>
    <w:rsid w:val="00695605"/>
    <w:rPr>
      <w:rFonts w:ascii="Times New Roman" w:hAnsi="Times New Roman"/>
      <w:color w:val="000000"/>
      <w:sz w:val="22"/>
    </w:rPr>
  </w:style>
  <w:style w:type="paragraph" w:styleId="af1">
    <w:name w:val="Body Text Indent"/>
    <w:basedOn w:val="a"/>
    <w:link w:val="af2"/>
    <w:rsid w:val="00695605"/>
    <w:pPr>
      <w:ind w:firstLine="709"/>
      <w:jc w:val="both"/>
    </w:pPr>
  </w:style>
  <w:style w:type="character" w:customStyle="1" w:styleId="af2">
    <w:name w:val="Основной текст с отступом Знак"/>
    <w:basedOn w:val="1"/>
    <w:link w:val="af1"/>
    <w:rsid w:val="00695605"/>
    <w:rPr>
      <w:rFonts w:ascii="Times New Roman" w:hAnsi="Times New Roman"/>
      <w:color w:val="000000"/>
      <w:sz w:val="22"/>
    </w:rPr>
  </w:style>
  <w:style w:type="character" w:customStyle="1" w:styleId="50">
    <w:name w:val="Заголовок 5 Знак"/>
    <w:link w:val="5"/>
    <w:rsid w:val="00695605"/>
    <w:rPr>
      <w:rFonts w:ascii="XO Thames" w:hAnsi="XO Thames"/>
      <w:b/>
      <w:sz w:val="22"/>
    </w:rPr>
  </w:style>
  <w:style w:type="character" w:customStyle="1" w:styleId="11">
    <w:name w:val="Заголовок 1 Знак1"/>
    <w:basedOn w:val="1"/>
    <w:link w:val="10"/>
    <w:rsid w:val="00695605"/>
    <w:rPr>
      <w:rFonts w:ascii="Times New Roman" w:hAnsi="Times New Roman"/>
      <w:b/>
      <w:color w:val="000000"/>
      <w:sz w:val="28"/>
    </w:rPr>
  </w:style>
  <w:style w:type="paragraph" w:customStyle="1" w:styleId="15">
    <w:name w:val="Гиперссылка1"/>
    <w:link w:val="af3"/>
    <w:rsid w:val="00695605"/>
    <w:rPr>
      <w:color w:val="0000FF"/>
      <w:u w:val="single"/>
    </w:rPr>
  </w:style>
  <w:style w:type="character" w:styleId="af3">
    <w:name w:val="Hyperlink"/>
    <w:link w:val="15"/>
    <w:rsid w:val="00695605"/>
    <w:rPr>
      <w:color w:val="0000FF"/>
      <w:u w:val="single"/>
    </w:rPr>
  </w:style>
  <w:style w:type="paragraph" w:customStyle="1" w:styleId="Footnote">
    <w:name w:val="Footnote"/>
    <w:link w:val="Footnote0"/>
    <w:rsid w:val="0069560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95605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695605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69560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9560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9560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9560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95605"/>
    <w:rPr>
      <w:rFonts w:ascii="XO Thames" w:hAnsi="XO Thames"/>
      <w:sz w:val="28"/>
    </w:rPr>
  </w:style>
  <w:style w:type="paragraph" w:customStyle="1" w:styleId="18">
    <w:name w:val="Заголовок 1 Знак"/>
    <w:basedOn w:val="13"/>
    <w:link w:val="19"/>
    <w:rsid w:val="00695605"/>
    <w:rPr>
      <w:rFonts w:ascii="Times New Roman" w:hAnsi="Times New Roman"/>
      <w:b/>
      <w:sz w:val="28"/>
    </w:rPr>
  </w:style>
  <w:style w:type="character" w:customStyle="1" w:styleId="19">
    <w:name w:val="Заголовок 1 Знак"/>
    <w:basedOn w:val="a0"/>
    <w:link w:val="18"/>
    <w:rsid w:val="00695605"/>
    <w:rPr>
      <w:rFonts w:ascii="Times New Roman" w:hAnsi="Times New Roman"/>
      <w:b/>
      <w:sz w:val="28"/>
    </w:rPr>
  </w:style>
  <w:style w:type="paragraph" w:customStyle="1" w:styleId="af4">
    <w:name w:val="Верхний колонтитул Знак"/>
    <w:basedOn w:val="13"/>
    <w:link w:val="af5"/>
    <w:rsid w:val="00695605"/>
    <w:rPr>
      <w:rFonts w:ascii="Times New Roman" w:hAnsi="Times New Roman"/>
    </w:rPr>
  </w:style>
  <w:style w:type="character" w:customStyle="1" w:styleId="af5">
    <w:name w:val="Верхний колонтитул Знак"/>
    <w:basedOn w:val="a0"/>
    <w:link w:val="af4"/>
    <w:rsid w:val="00695605"/>
    <w:rPr>
      <w:rFonts w:ascii="Times New Roman" w:hAnsi="Times New Roman"/>
    </w:rPr>
  </w:style>
  <w:style w:type="paragraph" w:styleId="8">
    <w:name w:val="toc 8"/>
    <w:next w:val="a"/>
    <w:link w:val="80"/>
    <w:uiPriority w:val="39"/>
    <w:rsid w:val="0069560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9560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9560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95605"/>
    <w:rPr>
      <w:rFonts w:ascii="XO Thames" w:hAnsi="XO Thames"/>
      <w:sz w:val="28"/>
    </w:rPr>
  </w:style>
  <w:style w:type="paragraph" w:styleId="af6">
    <w:name w:val="index heading"/>
    <w:basedOn w:val="a"/>
    <w:link w:val="af7"/>
    <w:rsid w:val="00695605"/>
    <w:rPr>
      <w:rFonts w:ascii="PT Astra Serif" w:hAnsi="PT Astra Serif"/>
    </w:rPr>
  </w:style>
  <w:style w:type="character" w:customStyle="1" w:styleId="af7">
    <w:name w:val="Указатель Знак"/>
    <w:basedOn w:val="1"/>
    <w:link w:val="af6"/>
    <w:rsid w:val="00695605"/>
    <w:rPr>
      <w:rFonts w:ascii="PT Astra Serif" w:hAnsi="PT Astra Serif"/>
      <w:color w:val="000000"/>
      <w:sz w:val="22"/>
    </w:rPr>
  </w:style>
  <w:style w:type="paragraph" w:styleId="af8">
    <w:name w:val="header"/>
    <w:basedOn w:val="a"/>
    <w:link w:val="1a"/>
    <w:rsid w:val="00695605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1"/>
    <w:link w:val="af8"/>
    <w:rsid w:val="00695605"/>
    <w:rPr>
      <w:rFonts w:ascii="Times New Roman" w:hAnsi="Times New Roman"/>
      <w:color w:val="000000"/>
      <w:sz w:val="22"/>
    </w:rPr>
  </w:style>
  <w:style w:type="paragraph" w:styleId="af9">
    <w:name w:val="Title"/>
    <w:next w:val="a"/>
    <w:link w:val="afa"/>
    <w:uiPriority w:val="10"/>
    <w:qFormat/>
    <w:rsid w:val="0069560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b">
    <w:name w:val="Заголовок1"/>
    <w:basedOn w:val="1"/>
    <w:rsid w:val="00695605"/>
    <w:rPr>
      <w:rFonts w:ascii="PT Astra Serif" w:hAnsi="PT Astra Serif"/>
      <w:color w:val="000000"/>
      <w:sz w:val="28"/>
    </w:rPr>
  </w:style>
  <w:style w:type="paragraph" w:styleId="afb">
    <w:name w:val="Subtitle"/>
    <w:next w:val="a"/>
    <w:link w:val="afc"/>
    <w:uiPriority w:val="11"/>
    <w:qFormat/>
    <w:rsid w:val="00695605"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sid w:val="00695605"/>
    <w:rPr>
      <w:rFonts w:ascii="XO Thames" w:hAnsi="XO Thames"/>
      <w:i/>
      <w:sz w:val="24"/>
    </w:rPr>
  </w:style>
  <w:style w:type="paragraph" w:customStyle="1" w:styleId="afd">
    <w:name w:val="Колонтитул"/>
    <w:basedOn w:val="a"/>
    <w:link w:val="afe"/>
    <w:rsid w:val="00695605"/>
  </w:style>
  <w:style w:type="character" w:customStyle="1" w:styleId="afe">
    <w:name w:val="Колонтитул"/>
    <w:basedOn w:val="1"/>
    <w:link w:val="afd"/>
    <w:rsid w:val="00695605"/>
    <w:rPr>
      <w:rFonts w:ascii="Times New Roman" w:hAnsi="Times New Roman"/>
      <w:color w:val="000000"/>
      <w:sz w:val="22"/>
    </w:rPr>
  </w:style>
  <w:style w:type="character" w:customStyle="1" w:styleId="afa">
    <w:name w:val="Название Знак"/>
    <w:link w:val="af9"/>
    <w:rsid w:val="0069560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9560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95605"/>
    <w:rPr>
      <w:rFonts w:ascii="XO Thames" w:hAnsi="XO Thames"/>
      <w:b/>
      <w:sz w:val="28"/>
    </w:rPr>
  </w:style>
  <w:style w:type="table" w:customStyle="1" w:styleId="TableNormal">
    <w:name w:val="Table Normal"/>
    <w:rsid w:val="0069560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rsid w:val="006956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link w:val="aff1"/>
    <w:uiPriority w:val="1"/>
    <w:qFormat/>
    <w:rsid w:val="00237810"/>
    <w:rPr>
      <w:rFonts w:eastAsiaTheme="minorEastAsia" w:cstheme="minorBidi"/>
      <w:color w:val="auto"/>
      <w:szCs w:val="22"/>
    </w:rPr>
  </w:style>
  <w:style w:type="character" w:customStyle="1" w:styleId="aff1">
    <w:name w:val="Без интервала Знак"/>
    <w:link w:val="aff0"/>
    <w:uiPriority w:val="1"/>
    <w:locked/>
    <w:rsid w:val="00237810"/>
    <w:rPr>
      <w:rFonts w:eastAsiaTheme="minorEastAsia" w:cstheme="minorBidi"/>
      <w:color w:val="auto"/>
      <w:szCs w:val="22"/>
    </w:rPr>
  </w:style>
  <w:style w:type="paragraph" w:styleId="aff2">
    <w:name w:val="Balloon Text"/>
    <w:basedOn w:val="a"/>
    <w:link w:val="aff3"/>
    <w:uiPriority w:val="99"/>
    <w:semiHidden/>
    <w:unhideWhenUsed/>
    <w:rsid w:val="00B84DAC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B84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SCIENDE</cp:lastModifiedBy>
  <cp:revision>5</cp:revision>
  <cp:lastPrinted>2024-11-05T04:51:00Z</cp:lastPrinted>
  <dcterms:created xsi:type="dcterms:W3CDTF">2024-11-05T04:52:00Z</dcterms:created>
  <dcterms:modified xsi:type="dcterms:W3CDTF">2024-11-05T15:40:00Z</dcterms:modified>
</cp:coreProperties>
</file>