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BB" w:rsidRDefault="005A47BB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51320" cy="8737002"/>
            <wp:effectExtent l="19050" t="0" r="0" b="0"/>
            <wp:docPr id="1" name="Рисунок 1" descr="C:\Users\Секретарь\Desktop\Чи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Чит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73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BB" w:rsidRDefault="005A47BB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</w:p>
    <w:p w:rsidR="005A47BB" w:rsidRDefault="005A47BB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</w:p>
    <w:p w:rsidR="005A47BB" w:rsidRDefault="005A47BB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</w:p>
    <w:p w:rsidR="005A47BB" w:rsidRDefault="005A47BB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</w:p>
    <w:p w:rsidR="005A47BB" w:rsidRDefault="005A47BB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</w:p>
    <w:p w:rsidR="005A47BB" w:rsidRDefault="005A47BB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</w:p>
    <w:p w:rsidR="00F03AA7" w:rsidRPr="001E1EE9" w:rsidRDefault="00F03AA7" w:rsidP="001E1EE9">
      <w:pPr>
        <w:pStyle w:val="af1"/>
        <w:tabs>
          <w:tab w:val="left" w:pos="6360"/>
        </w:tabs>
        <w:spacing w:before="0" w:beforeAutospacing="0" w:after="0" w:afterAutospacing="0"/>
        <w:ind w:left="567" w:firstLine="567"/>
        <w:jc w:val="center"/>
        <w:rPr>
          <w:b/>
          <w:bCs/>
        </w:rPr>
      </w:pPr>
      <w:r w:rsidRPr="001E1EE9">
        <w:rPr>
          <w:b/>
          <w:bCs/>
        </w:rPr>
        <w:lastRenderedPageBreak/>
        <w:t xml:space="preserve">  Планируемые результаты внеурочной деятельности </w:t>
      </w:r>
    </w:p>
    <w:p w:rsidR="00F03AA7" w:rsidRPr="001E1EE9" w:rsidRDefault="00F03AA7" w:rsidP="001E1EE9">
      <w:pPr>
        <w:pStyle w:val="Style3"/>
        <w:widowControl/>
        <w:spacing w:line="240" w:lineRule="auto"/>
        <w:ind w:left="567" w:firstLine="567"/>
        <w:rPr>
          <w:rStyle w:val="FontStyle398"/>
          <w:rFonts w:ascii="Times New Roman" w:eastAsia="Microsoft Sans Serif" w:hAnsi="Times New Roman" w:cs="Times New Roman"/>
          <w:color w:val="auto"/>
          <w:sz w:val="24"/>
          <w:szCs w:val="24"/>
        </w:rPr>
      </w:pPr>
    </w:p>
    <w:p w:rsidR="006948EA" w:rsidRPr="001E1EE9" w:rsidRDefault="008A45BD" w:rsidP="001E1EE9">
      <w:pPr>
        <w:widowControl/>
        <w:spacing w:after="304"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E1EE9">
        <w:rPr>
          <w:rFonts w:ascii="Times New Roman" w:eastAsia="Times New Roman" w:hAnsi="Times New Roman" w:cs="Times New Roman"/>
          <w:color w:val="auto"/>
        </w:rPr>
        <w:t>Обучение</w:t>
      </w:r>
      <w:r w:rsidR="006948EA" w:rsidRPr="001E1EE9">
        <w:rPr>
          <w:rFonts w:ascii="Times New Roman" w:eastAsia="Times New Roman" w:hAnsi="Times New Roman" w:cs="Times New Roman"/>
          <w:color w:val="auto"/>
        </w:rPr>
        <w:t xml:space="preserve"> по</w:t>
      </w:r>
      <w:proofErr w:type="gramEnd"/>
      <w:r w:rsidR="006948EA" w:rsidRPr="001E1EE9">
        <w:rPr>
          <w:rFonts w:ascii="Times New Roman" w:eastAsia="Times New Roman" w:hAnsi="Times New Roman" w:cs="Times New Roman"/>
          <w:color w:val="auto"/>
        </w:rPr>
        <w:t xml:space="preserve"> данной программе способствует формированию у обучающихся </w:t>
      </w:r>
      <w:r w:rsidR="006948EA" w:rsidRPr="001E1EE9">
        <w:rPr>
          <w:rFonts w:ascii="Times New Roman" w:eastAsia="Times New Roman" w:hAnsi="Times New Roman" w:cs="Times New Roman"/>
          <w:b/>
          <w:i/>
          <w:color w:val="auto"/>
        </w:rPr>
        <w:t xml:space="preserve">личностных, </w:t>
      </w:r>
      <w:proofErr w:type="spellStart"/>
      <w:r w:rsidR="006948EA" w:rsidRPr="001E1EE9">
        <w:rPr>
          <w:rFonts w:ascii="Times New Roman" w:eastAsia="Times New Roman" w:hAnsi="Times New Roman" w:cs="Times New Roman"/>
          <w:b/>
          <w:i/>
          <w:color w:val="auto"/>
        </w:rPr>
        <w:t>метапредметных</w:t>
      </w:r>
      <w:proofErr w:type="spellEnd"/>
      <w:r w:rsidR="006948EA" w:rsidRPr="001E1EE9">
        <w:rPr>
          <w:rFonts w:ascii="Times New Roman" w:eastAsia="Times New Roman" w:hAnsi="Times New Roman" w:cs="Times New Roman"/>
          <w:b/>
          <w:i/>
          <w:color w:val="auto"/>
        </w:rPr>
        <w:t xml:space="preserve"> и предметных</w:t>
      </w:r>
      <w:r w:rsidR="006948EA" w:rsidRPr="001E1EE9">
        <w:rPr>
          <w:rFonts w:ascii="Times New Roman" w:eastAsia="Times New Roman" w:hAnsi="Times New Roman" w:cs="Times New Roman"/>
          <w:color w:val="auto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948EA" w:rsidRPr="001E1EE9" w:rsidRDefault="006948EA" w:rsidP="001E1EE9">
      <w:pPr>
        <w:widowControl/>
        <w:spacing w:line="317" w:lineRule="exact"/>
        <w:ind w:left="567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1E1EE9">
        <w:rPr>
          <w:rFonts w:ascii="Times New Roman" w:eastAsia="Times New Roman" w:hAnsi="Times New Roman" w:cs="Times New Roman"/>
          <w:b/>
          <w:i/>
          <w:color w:val="auto"/>
        </w:rPr>
        <w:t>Личностные результаты: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91"/>
        </w:tabs>
        <w:spacing w:line="317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формирование активной жизненной позиции;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62"/>
        </w:tabs>
        <w:spacing w:line="317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53"/>
        </w:tabs>
        <w:spacing w:after="296" w:line="317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6948EA" w:rsidRPr="001E1EE9" w:rsidRDefault="006948EA" w:rsidP="001E1EE9">
      <w:pPr>
        <w:widowControl/>
        <w:spacing w:line="322" w:lineRule="exact"/>
        <w:ind w:left="567" w:firstLine="567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proofErr w:type="spellStart"/>
      <w:r w:rsidRPr="001E1EE9">
        <w:rPr>
          <w:rFonts w:ascii="Times New Roman" w:eastAsia="Times New Roman" w:hAnsi="Times New Roman" w:cs="Times New Roman"/>
          <w:b/>
          <w:i/>
          <w:color w:val="auto"/>
        </w:rPr>
        <w:t>Метапредметные</w:t>
      </w:r>
      <w:proofErr w:type="spellEnd"/>
      <w:r w:rsidRPr="001E1EE9">
        <w:rPr>
          <w:rFonts w:ascii="Times New Roman" w:eastAsia="Times New Roman" w:hAnsi="Times New Roman" w:cs="Times New Roman"/>
          <w:b/>
          <w:i/>
          <w:color w:val="auto"/>
        </w:rPr>
        <w:t xml:space="preserve"> результаты:</w:t>
      </w:r>
    </w:p>
    <w:p w:rsidR="006948EA" w:rsidRPr="001E1EE9" w:rsidRDefault="006948EA" w:rsidP="001E1EE9">
      <w:pPr>
        <w:widowControl/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овладеют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7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элементарными навыками работы с книгой;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43"/>
        </w:tabs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 аналитический);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43"/>
        </w:tabs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6948EA" w:rsidRPr="001E1EE9" w:rsidRDefault="006948EA" w:rsidP="001E1EE9">
      <w:pPr>
        <w:widowControl/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Применяя стратегии чтения в работе с текстом, учащиеся смогут осуществлять деятельность, направленную на</w:t>
      </w:r>
      <w:r w:rsidRPr="001E1EE9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поиск информации и понимание прочитанного,</w:t>
      </w:r>
      <w:r w:rsidRPr="001E1EE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на основе умений: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6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определять главную тему, общую цель или назначение текста;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53"/>
        </w:tabs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предвосхищать содержание текста по заголовку с опорой на имеющийся читательский и жизненный опыт;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48"/>
        </w:tabs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E1EE9">
        <w:rPr>
          <w:rFonts w:ascii="Times New Roman" w:eastAsia="Times New Roman" w:hAnsi="Times New Roman" w:cs="Times New Roman"/>
          <w:color w:val="auto"/>
        </w:rPr>
        <w:t>находить основные текстовые и вне текстовые компоненты (в не сплошных текстах);</w:t>
      </w:r>
      <w:proofErr w:type="gramEnd"/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58"/>
        </w:tabs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2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выделять термины, обозначающие основные понятия текста.</w:t>
      </w:r>
    </w:p>
    <w:p w:rsidR="006948EA" w:rsidRPr="001E1EE9" w:rsidRDefault="006948EA" w:rsidP="001E1EE9">
      <w:pPr>
        <w:widowControl/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Применяя стратегии чтения в работе с текстом, учащиеся смогут</w:t>
      </w:r>
    </w:p>
    <w:p w:rsidR="006948EA" w:rsidRPr="001E1EE9" w:rsidRDefault="006948EA" w:rsidP="001E1EE9">
      <w:pPr>
        <w:widowControl/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осуществлять деятельность, направленную на</w:t>
      </w:r>
      <w:r w:rsidRPr="001E1EE9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понимание и интерпретацию информации,</w:t>
      </w:r>
      <w:r w:rsidRPr="001E1EE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на основе умений: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53"/>
        </w:tabs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понимать смысл и назначение текста, задачу/позицию автора в разных видах текстов;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48"/>
        </w:tabs>
        <w:spacing w:line="322" w:lineRule="exact"/>
        <w:ind w:left="567" w:right="4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выбирать из текста или придумывать заголовок, соответствующий содержанию и общему смыслу текста;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7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6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объяснять порядок частей, содержащихся в тексте;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8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E1EE9">
        <w:rPr>
          <w:rFonts w:ascii="Times New Roman" w:eastAsia="Times New Roman" w:hAnsi="Times New Roman" w:cs="Times New Roman"/>
          <w:color w:val="auto"/>
        </w:rPr>
        <w:t>сопоставлять и объяснять основные текстовые и вне текстовые компоненты (в не сплошных текстах);</w:t>
      </w:r>
      <w:proofErr w:type="gramEnd"/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8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 следственные и логические связи, делать выводы из сформулированных посылок о намерении автора / главной мысли текста;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7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задавать вопросы по содержанию текста и отвечать на них;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2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прогнозировать содержание текста;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2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находить скрытую информацию в тексте;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2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lastRenderedPageBreak/>
        <w:t>использовать словари с целью уточнения непонятного значения слова.</w:t>
      </w:r>
    </w:p>
    <w:p w:rsidR="006948EA" w:rsidRPr="001E1EE9" w:rsidRDefault="006948EA" w:rsidP="001E1EE9">
      <w:pPr>
        <w:widowControl/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Применяя стратегии чтения в работе с текстом, учащиеся смогут</w:t>
      </w:r>
    </w:p>
    <w:p w:rsidR="006948EA" w:rsidRPr="001E1EE9" w:rsidRDefault="006948EA" w:rsidP="001E1EE9">
      <w:pPr>
        <w:widowControl/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осуществлять деятельность, направленную на</w:t>
      </w:r>
      <w:r w:rsidRPr="001E1EE9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понимание и преобразование информации,</w:t>
      </w:r>
      <w:r w:rsidRPr="001E1EE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на основе умений: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6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составлять план к тексту и структурировать текст, используя план;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68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делать пометки, выписки, цитировать фрагменты текста в соответствии с коммуникативным замыслом;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82"/>
        </w:tabs>
        <w:spacing w:line="322" w:lineRule="exact"/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приводить аргументы/примеры к тезису, содержащемуся в тексте;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3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E1EE9">
        <w:rPr>
          <w:rFonts w:ascii="Times New Roman" w:eastAsia="Times New Roman" w:hAnsi="Times New Roman" w:cs="Times New Roman"/>
          <w:color w:val="auto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6948EA" w:rsidRPr="001E1EE9" w:rsidRDefault="006948EA" w:rsidP="001E1EE9">
      <w:pPr>
        <w:widowControl/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Применяя стратегии чтения в работе с текстом, учащиеся смогут осуществить деятельность, направленную на</w:t>
      </w:r>
      <w:r w:rsidRPr="001E1EE9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оценку информации и рефлексию,</w:t>
      </w:r>
      <w:r w:rsidRPr="001E1EE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на основе умений: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3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откликаться на содержание текста: связывать информацию, обнаруженную в тексте, со своими представлениями о мире;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8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оценивать утверждения, находить доводы в защиту своей точки зрения в тексте;</w:t>
      </w:r>
    </w:p>
    <w:p w:rsidR="006948EA" w:rsidRPr="001E1EE9" w:rsidRDefault="006948EA" w:rsidP="001E1EE9">
      <w:pPr>
        <w:widowControl/>
        <w:numPr>
          <w:ilvl w:val="0"/>
          <w:numId w:val="36"/>
        </w:numPr>
        <w:tabs>
          <w:tab w:val="left" w:pos="1178"/>
        </w:tabs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8F5766" w:rsidRPr="001E1EE9" w:rsidRDefault="001E1EE9" w:rsidP="001E1EE9">
      <w:pPr>
        <w:keepNext/>
        <w:keepLines/>
        <w:widowControl/>
        <w:spacing w:after="186" w:line="270" w:lineRule="exact"/>
        <w:ind w:left="567" w:firstLine="567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0" w:name="bookmark17"/>
      <w:r w:rsidRPr="001E1EE9">
        <w:rPr>
          <w:rFonts w:ascii="Times New Roman" w:eastAsia="Times New Roman" w:hAnsi="Times New Roman" w:cs="Times New Roman"/>
          <w:b/>
          <w:color w:val="auto"/>
        </w:rPr>
        <w:t>Содержание программы</w:t>
      </w:r>
    </w:p>
    <w:p w:rsidR="001E1EE9" w:rsidRPr="001E1EE9" w:rsidRDefault="001E1EE9" w:rsidP="001E1EE9">
      <w:pPr>
        <w:keepNext/>
        <w:keepLines/>
        <w:widowControl/>
        <w:spacing w:after="186" w:line="270" w:lineRule="exact"/>
        <w:ind w:left="567" w:firstLine="567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1E1EE9">
        <w:rPr>
          <w:rFonts w:ascii="Times New Roman" w:eastAsia="Times New Roman" w:hAnsi="Times New Roman" w:cs="Times New Roman"/>
          <w:b/>
          <w:color w:val="auto"/>
        </w:rPr>
        <w:t xml:space="preserve">Содержание программы полностью соответствует методическим  рекомендациям  по </w:t>
      </w:r>
      <w:r w:rsidRPr="001E1EE9">
        <w:rPr>
          <w:rFonts w:ascii="Times New Roman" w:hAnsi="Times New Roman" w:cs="Times New Roman"/>
        </w:rPr>
        <w:t>реализации курса «Читаем, решаем, живём. Читательская грамотность. Основы смыслового чтения и работы с текстом»» 5-6 класс, на основе которого построена программа</w:t>
      </w:r>
    </w:p>
    <w:bookmarkEnd w:id="0"/>
    <w:p w:rsidR="006948EA" w:rsidRPr="001E1EE9" w:rsidRDefault="006948EA" w:rsidP="001E1EE9">
      <w:pPr>
        <w:widowControl/>
        <w:spacing w:line="322" w:lineRule="exact"/>
        <w:ind w:left="567" w:right="2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1EE9">
        <w:rPr>
          <w:rFonts w:ascii="Times New Roman" w:eastAsia="Times New Roman" w:hAnsi="Times New Roman" w:cs="Times New Roman"/>
          <w:color w:val="auto"/>
        </w:rPr>
        <w:t>Программа внеурочной деятельности</w:t>
      </w:r>
      <w:r w:rsidRPr="001E1EE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«Читательская грамотность» (Основы смыслового чтения и работы с текстом)</w:t>
      </w:r>
      <w:r w:rsidRPr="001E1EE9">
        <w:rPr>
          <w:rFonts w:ascii="Times New Roman" w:eastAsia="Times New Roman" w:hAnsi="Times New Roman" w:cs="Times New Roman"/>
          <w:color w:val="auto"/>
        </w:rPr>
        <w:t xml:space="preserve"> адресована учащимся 6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</w:t>
      </w:r>
    </w:p>
    <w:p w:rsidR="00DB7617" w:rsidRPr="001E1EE9" w:rsidRDefault="003B1B52" w:rsidP="001E1EE9">
      <w:pPr>
        <w:widowControl/>
        <w:spacing w:after="200" w:line="276" w:lineRule="auto"/>
        <w:ind w:left="567" w:firstLine="567"/>
        <w:jc w:val="both"/>
        <w:rPr>
          <w:rFonts w:ascii="Times New Roman" w:hAnsi="Times New Roman" w:cs="Times New Roman"/>
          <w:b/>
          <w:bCs/>
        </w:rPr>
        <w:sectPr w:rsidR="00DB7617" w:rsidRPr="001E1EE9" w:rsidSect="00133BAD">
          <w:pgSz w:w="11906" w:h="16838"/>
          <w:pgMar w:top="678" w:right="707" w:bottom="709" w:left="567" w:header="708" w:footer="708" w:gutter="0"/>
          <w:cols w:space="708"/>
          <w:docGrid w:linePitch="360"/>
        </w:sectPr>
      </w:pPr>
      <w:r w:rsidRPr="001E1EE9">
        <w:rPr>
          <w:rFonts w:ascii="Times New Roman" w:hAnsi="Times New Roman" w:cs="Times New Roman"/>
          <w:color w:val="auto"/>
          <w:shd w:val="clear" w:color="auto" w:fill="FFFFFF"/>
        </w:rPr>
        <w:t>Реализация различных направлений внеу</w:t>
      </w:r>
      <w:r w:rsidR="00632758" w:rsidRPr="001E1EE9">
        <w:rPr>
          <w:rFonts w:ascii="Times New Roman" w:hAnsi="Times New Roman" w:cs="Times New Roman"/>
          <w:color w:val="auto"/>
          <w:shd w:val="clear" w:color="auto" w:fill="FFFFFF"/>
        </w:rPr>
        <w:t>рочной</w:t>
      </w:r>
      <w:r w:rsidRPr="001E1EE9">
        <w:rPr>
          <w:rFonts w:ascii="Times New Roman" w:hAnsi="Times New Roman" w:cs="Times New Roman"/>
          <w:color w:val="auto"/>
          <w:shd w:val="clear" w:color="auto" w:fill="FFFFFF"/>
        </w:rPr>
        <w:t xml:space="preserve">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 w:rsidRPr="001E1EE9">
        <w:rPr>
          <w:rFonts w:ascii="Times New Roman" w:hAnsi="Times New Roman" w:cs="Times New Roman"/>
          <w:b/>
          <w:color w:val="auto"/>
          <w:shd w:val="clear" w:color="auto" w:fill="FFFFFF"/>
        </w:rPr>
        <w:t>виды деятельности</w:t>
      </w:r>
      <w:r w:rsidRPr="001E1EE9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:rsidR="00593239" w:rsidRPr="001E1EE9" w:rsidRDefault="00593239" w:rsidP="001E1EE9">
      <w:pPr>
        <w:pStyle w:val="40"/>
        <w:numPr>
          <w:ilvl w:val="0"/>
          <w:numId w:val="33"/>
        </w:numPr>
        <w:spacing w:after="0" w:line="240" w:lineRule="auto"/>
        <w:ind w:left="567" w:right="160" w:firstLine="567"/>
        <w:jc w:val="left"/>
        <w:rPr>
          <w:b w:val="0"/>
          <w:bCs w:val="0"/>
          <w:sz w:val="24"/>
          <w:szCs w:val="24"/>
          <w:lang w:eastAsia="ru-RU"/>
        </w:rPr>
      </w:pPr>
      <w:r w:rsidRPr="001E1EE9">
        <w:rPr>
          <w:b w:val="0"/>
          <w:bCs w:val="0"/>
          <w:sz w:val="24"/>
          <w:szCs w:val="24"/>
          <w:lang w:eastAsia="ru-RU"/>
        </w:rPr>
        <w:lastRenderedPageBreak/>
        <w:t>Познавательная</w:t>
      </w:r>
    </w:p>
    <w:p w:rsidR="00593239" w:rsidRPr="001E1EE9" w:rsidRDefault="00593239" w:rsidP="001E1EE9">
      <w:pPr>
        <w:pStyle w:val="40"/>
        <w:numPr>
          <w:ilvl w:val="0"/>
          <w:numId w:val="33"/>
        </w:numPr>
        <w:spacing w:after="0" w:line="240" w:lineRule="auto"/>
        <w:ind w:left="567" w:right="160" w:firstLine="567"/>
        <w:jc w:val="left"/>
        <w:rPr>
          <w:b w:val="0"/>
          <w:bCs w:val="0"/>
          <w:sz w:val="24"/>
          <w:szCs w:val="24"/>
          <w:lang w:eastAsia="ru-RU"/>
        </w:rPr>
      </w:pPr>
      <w:r w:rsidRPr="001E1EE9">
        <w:rPr>
          <w:b w:val="0"/>
          <w:bCs w:val="0"/>
          <w:sz w:val="24"/>
          <w:szCs w:val="24"/>
          <w:lang w:eastAsia="ru-RU"/>
        </w:rPr>
        <w:t>Мыслительная</w:t>
      </w:r>
    </w:p>
    <w:p w:rsidR="00593239" w:rsidRPr="001E1EE9" w:rsidRDefault="00593239" w:rsidP="001E1EE9">
      <w:pPr>
        <w:pStyle w:val="40"/>
        <w:numPr>
          <w:ilvl w:val="0"/>
          <w:numId w:val="33"/>
        </w:numPr>
        <w:spacing w:after="0" w:line="240" w:lineRule="auto"/>
        <w:ind w:left="567" w:right="160" w:firstLine="567"/>
        <w:jc w:val="left"/>
        <w:rPr>
          <w:b w:val="0"/>
          <w:bCs w:val="0"/>
          <w:sz w:val="24"/>
          <w:szCs w:val="24"/>
          <w:lang w:eastAsia="ru-RU"/>
        </w:rPr>
      </w:pPr>
      <w:r w:rsidRPr="001E1EE9">
        <w:rPr>
          <w:b w:val="0"/>
          <w:bCs w:val="0"/>
          <w:sz w:val="24"/>
          <w:szCs w:val="24"/>
          <w:lang w:eastAsia="ru-RU"/>
        </w:rPr>
        <w:t>Исследовательская</w:t>
      </w:r>
    </w:p>
    <w:p w:rsidR="004B43A9" w:rsidRPr="001E1EE9" w:rsidRDefault="00593239" w:rsidP="001E1EE9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567" w:right="160" w:firstLine="567"/>
        <w:jc w:val="left"/>
        <w:rPr>
          <w:sz w:val="24"/>
          <w:szCs w:val="24"/>
        </w:rPr>
      </w:pPr>
      <w:r w:rsidRPr="001E1EE9">
        <w:rPr>
          <w:b w:val="0"/>
          <w:bCs w:val="0"/>
          <w:sz w:val="24"/>
          <w:szCs w:val="24"/>
          <w:lang w:eastAsia="ru-RU"/>
        </w:rPr>
        <w:t>Творческая</w:t>
      </w:r>
    </w:p>
    <w:p w:rsidR="00F86A12" w:rsidRPr="001E1EE9" w:rsidRDefault="00F86A12" w:rsidP="001E1EE9">
      <w:pPr>
        <w:pStyle w:val="40"/>
        <w:shd w:val="clear" w:color="auto" w:fill="auto"/>
        <w:spacing w:after="0" w:line="240" w:lineRule="auto"/>
        <w:ind w:left="567" w:right="160" w:firstLine="567"/>
        <w:rPr>
          <w:sz w:val="24"/>
          <w:szCs w:val="24"/>
        </w:rPr>
      </w:pPr>
      <w:r w:rsidRPr="001E1EE9">
        <w:rPr>
          <w:sz w:val="24"/>
          <w:szCs w:val="24"/>
        </w:rPr>
        <w:t>Формы внеурочной деятельности</w:t>
      </w:r>
    </w:p>
    <w:p w:rsidR="00F86A12" w:rsidRPr="001E1EE9" w:rsidRDefault="00F86A12" w:rsidP="001E1EE9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left="567" w:right="160" w:firstLine="567"/>
        <w:jc w:val="both"/>
        <w:rPr>
          <w:sz w:val="24"/>
          <w:szCs w:val="24"/>
        </w:rPr>
      </w:pPr>
      <w:r w:rsidRPr="001E1EE9">
        <w:rPr>
          <w:b w:val="0"/>
          <w:sz w:val="24"/>
          <w:szCs w:val="24"/>
        </w:rPr>
        <w:t>лекции;</w:t>
      </w:r>
    </w:p>
    <w:p w:rsidR="009D2A26" w:rsidRPr="001E1EE9" w:rsidRDefault="009D2A26" w:rsidP="001E1EE9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left="567" w:right="160" w:firstLine="567"/>
        <w:jc w:val="both"/>
        <w:rPr>
          <w:sz w:val="24"/>
          <w:szCs w:val="24"/>
        </w:rPr>
      </w:pPr>
      <w:r w:rsidRPr="001E1EE9">
        <w:rPr>
          <w:b w:val="0"/>
          <w:sz w:val="24"/>
          <w:szCs w:val="24"/>
        </w:rPr>
        <w:t>практические работы;</w:t>
      </w:r>
    </w:p>
    <w:p w:rsidR="00F86A12" w:rsidRPr="001E1EE9" w:rsidRDefault="00F86A12" w:rsidP="001E1EE9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left="567" w:right="160" w:firstLine="567"/>
        <w:jc w:val="both"/>
        <w:rPr>
          <w:sz w:val="24"/>
          <w:szCs w:val="24"/>
        </w:rPr>
      </w:pPr>
      <w:r w:rsidRPr="001E1EE9">
        <w:rPr>
          <w:b w:val="0"/>
          <w:sz w:val="24"/>
          <w:szCs w:val="24"/>
        </w:rPr>
        <w:t>беседы;</w:t>
      </w:r>
    </w:p>
    <w:p w:rsidR="00F86A12" w:rsidRPr="001E1EE9" w:rsidRDefault="00593239" w:rsidP="001E1EE9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left="567" w:right="160" w:firstLine="567"/>
        <w:jc w:val="both"/>
        <w:rPr>
          <w:sz w:val="24"/>
          <w:szCs w:val="24"/>
        </w:rPr>
      </w:pPr>
      <w:r w:rsidRPr="001E1EE9">
        <w:rPr>
          <w:b w:val="0"/>
          <w:sz w:val="24"/>
          <w:szCs w:val="24"/>
        </w:rPr>
        <w:t>урок-консультация</w:t>
      </w:r>
    </w:p>
    <w:p w:rsidR="00F86A12" w:rsidRPr="001E1EE9" w:rsidRDefault="00F86A12" w:rsidP="001E1EE9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left="567" w:right="160" w:firstLine="567"/>
        <w:jc w:val="both"/>
        <w:rPr>
          <w:sz w:val="24"/>
          <w:szCs w:val="24"/>
        </w:rPr>
      </w:pPr>
      <w:r w:rsidRPr="001E1EE9">
        <w:rPr>
          <w:b w:val="0"/>
          <w:sz w:val="24"/>
          <w:szCs w:val="24"/>
        </w:rPr>
        <w:t>проектная деятельность;</w:t>
      </w:r>
    </w:p>
    <w:p w:rsidR="004B43A9" w:rsidRPr="001E1EE9" w:rsidRDefault="00F86A12" w:rsidP="001E1EE9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left="567" w:right="160" w:firstLine="567"/>
        <w:jc w:val="both"/>
        <w:rPr>
          <w:sz w:val="24"/>
          <w:szCs w:val="24"/>
        </w:rPr>
      </w:pPr>
      <w:r w:rsidRPr="001E1EE9">
        <w:rPr>
          <w:b w:val="0"/>
          <w:sz w:val="24"/>
          <w:szCs w:val="24"/>
        </w:rPr>
        <w:t xml:space="preserve">диспуты и др. </w:t>
      </w:r>
    </w:p>
    <w:p w:rsidR="00E767B0" w:rsidRPr="001E1EE9" w:rsidRDefault="00E767B0" w:rsidP="001E1EE9">
      <w:pPr>
        <w:pStyle w:val="40"/>
        <w:shd w:val="clear" w:color="auto" w:fill="auto"/>
        <w:spacing w:after="0" w:line="240" w:lineRule="auto"/>
        <w:ind w:left="567" w:right="160" w:firstLine="567"/>
        <w:jc w:val="both"/>
        <w:rPr>
          <w:sz w:val="24"/>
          <w:szCs w:val="24"/>
        </w:rPr>
      </w:pPr>
    </w:p>
    <w:p w:rsidR="005270CC" w:rsidRPr="001E1EE9" w:rsidRDefault="0046200A" w:rsidP="001E1EE9">
      <w:pPr>
        <w:pStyle w:val="40"/>
        <w:shd w:val="clear" w:color="auto" w:fill="auto"/>
        <w:spacing w:after="0" w:line="240" w:lineRule="auto"/>
        <w:ind w:left="567" w:right="160" w:firstLine="567"/>
        <w:rPr>
          <w:sz w:val="24"/>
          <w:szCs w:val="24"/>
        </w:rPr>
      </w:pPr>
      <w:r w:rsidRPr="001E1EE9">
        <w:rPr>
          <w:sz w:val="24"/>
          <w:szCs w:val="24"/>
        </w:rPr>
        <w:t>Контроль обучения</w:t>
      </w:r>
    </w:p>
    <w:p w:rsidR="00BC0088" w:rsidRPr="001E1EE9" w:rsidRDefault="00BC0088" w:rsidP="001E1EE9">
      <w:pPr>
        <w:pStyle w:val="a6"/>
        <w:ind w:left="567" w:firstLine="567"/>
        <w:jc w:val="center"/>
        <w:rPr>
          <w:b/>
        </w:rPr>
      </w:pPr>
      <w:r w:rsidRPr="001E1EE9">
        <w:rPr>
          <w:b/>
        </w:rPr>
        <w:t>Формы представления результатов внеурочной деятельности</w:t>
      </w:r>
    </w:p>
    <w:p w:rsidR="00BC0088" w:rsidRDefault="00BC0088" w:rsidP="001E1EE9">
      <w:pPr>
        <w:ind w:left="567" w:firstLine="567"/>
        <w:jc w:val="both"/>
        <w:rPr>
          <w:rFonts w:ascii="Times New Roman" w:hAnsi="Times New Roman" w:cs="Times New Roman"/>
          <w:color w:val="auto"/>
        </w:rPr>
      </w:pPr>
      <w:r w:rsidRPr="001E1EE9">
        <w:rPr>
          <w:rFonts w:ascii="Times New Roman" w:hAnsi="Times New Roman" w:cs="Times New Roman"/>
          <w:color w:val="auto"/>
        </w:rPr>
        <w:t>Представление результата обучающихся в рамках курса внеурочной деятельности «</w:t>
      </w:r>
      <w:r w:rsidR="00810368" w:rsidRPr="001E1EE9">
        <w:rPr>
          <w:rFonts w:ascii="Times New Roman" w:hAnsi="Times New Roman" w:cs="Times New Roman"/>
          <w:color w:val="auto"/>
        </w:rPr>
        <w:t>Программирование</w:t>
      </w:r>
      <w:r w:rsidRPr="001E1EE9">
        <w:rPr>
          <w:rFonts w:ascii="Times New Roman" w:hAnsi="Times New Roman" w:cs="Times New Roman"/>
          <w:color w:val="auto"/>
        </w:rPr>
        <w:t xml:space="preserve">» происходит на </w:t>
      </w:r>
      <w:r w:rsidRPr="001E1EE9">
        <w:rPr>
          <w:rFonts w:ascii="Times New Roman" w:hAnsi="Times New Roman" w:cs="Times New Roman"/>
          <w:b/>
          <w:i/>
          <w:color w:val="auto"/>
        </w:rPr>
        <w:t>заключительном</w:t>
      </w:r>
      <w:r w:rsidRPr="001E1EE9">
        <w:rPr>
          <w:rFonts w:ascii="Times New Roman" w:hAnsi="Times New Roman" w:cs="Times New Roman"/>
          <w:color w:val="auto"/>
        </w:rPr>
        <w:t xml:space="preserve"> занятии в форме </w:t>
      </w:r>
      <w:r w:rsidRPr="001E1EE9">
        <w:rPr>
          <w:rFonts w:ascii="Times New Roman" w:hAnsi="Times New Roman" w:cs="Times New Roman"/>
          <w:b/>
          <w:i/>
          <w:color w:val="auto"/>
        </w:rPr>
        <w:t>зачета</w:t>
      </w:r>
      <w:r w:rsidRPr="001E1EE9">
        <w:rPr>
          <w:rFonts w:ascii="Times New Roman" w:hAnsi="Times New Roman" w:cs="Times New Roman"/>
          <w:color w:val="auto"/>
        </w:rPr>
        <w:t xml:space="preserve"> (</w:t>
      </w:r>
      <w:r w:rsidR="00810368" w:rsidRPr="001E1EE9">
        <w:rPr>
          <w:rFonts w:ascii="Times New Roman" w:hAnsi="Times New Roman" w:cs="Times New Roman"/>
          <w:color w:val="auto"/>
        </w:rPr>
        <w:t>практическая работа</w:t>
      </w:r>
      <w:r w:rsidRPr="001E1EE9">
        <w:rPr>
          <w:rFonts w:ascii="Times New Roman" w:hAnsi="Times New Roman" w:cs="Times New Roman"/>
          <w:color w:val="auto"/>
        </w:rPr>
        <w:t>, защит</w:t>
      </w:r>
      <w:r w:rsidR="00810368" w:rsidRPr="001E1EE9">
        <w:rPr>
          <w:rFonts w:ascii="Times New Roman" w:hAnsi="Times New Roman" w:cs="Times New Roman"/>
          <w:color w:val="auto"/>
        </w:rPr>
        <w:t>а</w:t>
      </w:r>
      <w:r w:rsidRPr="001E1EE9">
        <w:rPr>
          <w:rFonts w:ascii="Times New Roman" w:hAnsi="Times New Roman" w:cs="Times New Roman"/>
          <w:color w:val="auto"/>
        </w:rPr>
        <w:t xml:space="preserve"> проектов и т.д.)</w:t>
      </w:r>
    </w:p>
    <w:p w:rsidR="001E1EE9" w:rsidRPr="001E1EE9" w:rsidRDefault="001E1EE9" w:rsidP="001E1EE9">
      <w:pPr>
        <w:ind w:left="567" w:firstLine="567"/>
        <w:jc w:val="both"/>
        <w:rPr>
          <w:rFonts w:ascii="Times New Roman" w:hAnsi="Times New Roman" w:cs="Times New Roman"/>
          <w:color w:val="auto"/>
        </w:rPr>
      </w:pPr>
    </w:p>
    <w:p w:rsidR="00BC0088" w:rsidRPr="001E1EE9" w:rsidRDefault="00BC0088" w:rsidP="001E1EE9">
      <w:pPr>
        <w:ind w:left="567" w:firstLine="567"/>
        <w:jc w:val="both"/>
        <w:rPr>
          <w:rFonts w:ascii="Times New Roman" w:hAnsi="Times New Roman" w:cs="Times New Roman"/>
          <w:color w:val="auto"/>
        </w:rPr>
      </w:pPr>
    </w:p>
    <w:p w:rsidR="00E34B1B" w:rsidRPr="001E1EE9" w:rsidRDefault="00970948" w:rsidP="001E1EE9">
      <w:pPr>
        <w:pStyle w:val="40"/>
        <w:shd w:val="clear" w:color="auto" w:fill="auto"/>
        <w:spacing w:after="0" w:line="240" w:lineRule="auto"/>
        <w:ind w:left="567" w:right="160" w:firstLine="567"/>
        <w:rPr>
          <w:sz w:val="24"/>
          <w:szCs w:val="24"/>
        </w:rPr>
      </w:pPr>
      <w:r w:rsidRPr="001E1EE9">
        <w:rPr>
          <w:sz w:val="24"/>
          <w:szCs w:val="24"/>
        </w:rPr>
        <w:lastRenderedPageBreak/>
        <w:t>ТЕМАТИЧЕСКОЕ ПЛАНИРОВАНИЕ</w:t>
      </w:r>
    </w:p>
    <w:p w:rsidR="005F77FB" w:rsidRPr="001E1EE9" w:rsidRDefault="005F77FB" w:rsidP="001E1EE9">
      <w:pPr>
        <w:pStyle w:val="40"/>
        <w:shd w:val="clear" w:color="auto" w:fill="auto"/>
        <w:spacing w:after="0" w:line="240" w:lineRule="auto"/>
        <w:ind w:left="567" w:right="160" w:firstLine="567"/>
        <w:rPr>
          <w:sz w:val="24"/>
          <w:szCs w:val="24"/>
        </w:rPr>
      </w:pPr>
    </w:p>
    <w:tbl>
      <w:tblPr>
        <w:tblW w:w="7326" w:type="dxa"/>
        <w:jc w:val="center"/>
        <w:tblInd w:w="3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4"/>
        <w:gridCol w:w="2722"/>
      </w:tblGrid>
      <w:tr w:rsidR="00721AF3" w:rsidRPr="001E1EE9" w:rsidTr="00AB4BA3">
        <w:trPr>
          <w:trHeight w:val="296"/>
          <w:jc w:val="center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721AF3" w:rsidP="001E1EE9">
            <w:pPr>
              <w:pStyle w:val="c4"/>
              <w:spacing w:before="0" w:beforeAutospacing="0" w:after="0" w:afterAutospacing="0"/>
              <w:ind w:left="567" w:firstLine="567"/>
              <w:rPr>
                <w:color w:val="000000"/>
              </w:rPr>
            </w:pPr>
            <w:r w:rsidRPr="001E1EE9">
              <w:rPr>
                <w:rStyle w:val="c11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721AF3" w:rsidP="001E1EE9">
            <w:pPr>
              <w:pStyle w:val="c4"/>
              <w:spacing w:before="0" w:beforeAutospacing="0" w:after="0" w:afterAutospacing="0"/>
              <w:ind w:left="567" w:firstLine="567"/>
              <w:rPr>
                <w:color w:val="000000"/>
              </w:rPr>
            </w:pPr>
            <w:r w:rsidRPr="001E1EE9">
              <w:rPr>
                <w:rStyle w:val="c11"/>
                <w:b/>
                <w:bCs/>
                <w:color w:val="000000"/>
              </w:rPr>
              <w:t>Количество часов</w:t>
            </w:r>
          </w:p>
        </w:tc>
      </w:tr>
      <w:tr w:rsidR="00721AF3" w:rsidRPr="001E1EE9" w:rsidTr="00AB4BA3">
        <w:trPr>
          <w:trHeight w:val="313"/>
          <w:jc w:val="center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AB4BA3" w:rsidP="001E1EE9">
            <w:pPr>
              <w:widowControl/>
              <w:tabs>
                <w:tab w:val="left" w:pos="203"/>
              </w:tabs>
              <w:ind w:left="567" w:firstLine="567"/>
              <w:rPr>
                <w:rFonts w:ascii="Times New Roman" w:hAnsi="Times New Roman" w:cs="Times New Roman"/>
              </w:rPr>
            </w:pPr>
            <w:r w:rsidRPr="001E1EE9">
              <w:rPr>
                <w:rStyle w:val="c6"/>
                <w:rFonts w:ascii="Times New Roman" w:hAnsi="Times New Roman" w:cs="Times New Roman"/>
              </w:rPr>
              <w:t>1.</w:t>
            </w:r>
            <w:r w:rsidR="009B5C65" w:rsidRPr="001E1EE9">
              <w:rPr>
                <w:rStyle w:val="c6"/>
                <w:rFonts w:ascii="Times New Roman" w:hAnsi="Times New Roman" w:cs="Times New Roman"/>
              </w:rPr>
              <w:t>Виды чтения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AB4BA3" w:rsidP="001E1EE9">
            <w:pPr>
              <w:pStyle w:val="c4"/>
              <w:spacing w:before="0" w:beforeAutospacing="0" w:after="0" w:afterAutospacing="0"/>
              <w:ind w:left="567" w:firstLine="567"/>
              <w:jc w:val="center"/>
              <w:rPr>
                <w:color w:val="000000"/>
              </w:rPr>
            </w:pPr>
            <w:r w:rsidRPr="001E1EE9">
              <w:rPr>
                <w:rStyle w:val="c1"/>
                <w:color w:val="000000"/>
              </w:rPr>
              <w:t>3</w:t>
            </w:r>
          </w:p>
        </w:tc>
      </w:tr>
      <w:tr w:rsidR="00721AF3" w:rsidRPr="001E1EE9" w:rsidTr="00AB4BA3">
        <w:trPr>
          <w:trHeight w:val="418"/>
          <w:jc w:val="center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AB4BA3" w:rsidP="001E1EE9">
            <w:pPr>
              <w:widowControl/>
              <w:tabs>
                <w:tab w:val="left" w:pos="203"/>
                <w:tab w:val="left" w:pos="344"/>
              </w:tabs>
              <w:ind w:left="567" w:firstLine="567"/>
              <w:rPr>
                <w:rFonts w:ascii="Times New Roman" w:hAnsi="Times New Roman" w:cs="Times New Roman"/>
              </w:rPr>
            </w:pPr>
            <w:r w:rsidRPr="001E1EE9">
              <w:rPr>
                <w:rFonts w:ascii="Times New Roman" w:hAnsi="Times New Roman" w:cs="Times New Roman"/>
              </w:rPr>
              <w:t>2.Цели чтения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AB4BA3" w:rsidP="001E1EE9">
            <w:pPr>
              <w:pStyle w:val="c4"/>
              <w:spacing w:before="0" w:beforeAutospacing="0" w:after="0" w:afterAutospacing="0"/>
              <w:ind w:left="567" w:firstLine="567"/>
              <w:jc w:val="center"/>
              <w:rPr>
                <w:color w:val="000000"/>
              </w:rPr>
            </w:pPr>
            <w:r w:rsidRPr="001E1EE9">
              <w:rPr>
                <w:rStyle w:val="c1"/>
                <w:color w:val="000000"/>
              </w:rPr>
              <w:t>10</w:t>
            </w:r>
          </w:p>
        </w:tc>
      </w:tr>
      <w:tr w:rsidR="00721AF3" w:rsidRPr="001E1EE9" w:rsidTr="00AB4BA3">
        <w:trPr>
          <w:trHeight w:val="400"/>
          <w:jc w:val="center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AB4BA3" w:rsidP="001E1EE9">
            <w:pPr>
              <w:widowControl/>
              <w:tabs>
                <w:tab w:val="left" w:pos="203"/>
                <w:tab w:val="left" w:pos="344"/>
              </w:tabs>
              <w:ind w:left="567" w:firstLine="567"/>
              <w:rPr>
                <w:rFonts w:ascii="Times New Roman" w:hAnsi="Times New Roman" w:cs="Times New Roman"/>
              </w:rPr>
            </w:pPr>
            <w:r w:rsidRPr="001E1EE9">
              <w:rPr>
                <w:rStyle w:val="c6"/>
                <w:rFonts w:ascii="Times New Roman" w:hAnsi="Times New Roman" w:cs="Times New Roman"/>
              </w:rPr>
              <w:t>3.Логико-смысловой анализ текста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AB4BA3" w:rsidP="001E1EE9">
            <w:pPr>
              <w:pStyle w:val="c4"/>
              <w:spacing w:before="0" w:beforeAutospacing="0" w:after="0" w:afterAutospacing="0"/>
              <w:ind w:left="567" w:firstLine="567"/>
              <w:jc w:val="center"/>
              <w:rPr>
                <w:color w:val="000000"/>
              </w:rPr>
            </w:pPr>
            <w:r w:rsidRPr="001E1EE9">
              <w:rPr>
                <w:rStyle w:val="c1"/>
                <w:color w:val="000000"/>
              </w:rPr>
              <w:t>12</w:t>
            </w:r>
          </w:p>
        </w:tc>
      </w:tr>
      <w:tr w:rsidR="00721AF3" w:rsidRPr="001E1EE9" w:rsidTr="00AB4BA3">
        <w:trPr>
          <w:trHeight w:val="274"/>
          <w:jc w:val="center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5F77FB" w:rsidP="001E1EE9">
            <w:pPr>
              <w:widowControl/>
              <w:tabs>
                <w:tab w:val="left" w:pos="203"/>
                <w:tab w:val="left" w:pos="344"/>
              </w:tabs>
              <w:spacing w:line="0" w:lineRule="atLeast"/>
              <w:ind w:left="567" w:firstLine="567"/>
              <w:rPr>
                <w:rFonts w:ascii="Times New Roman" w:hAnsi="Times New Roman" w:cs="Times New Roman"/>
              </w:rPr>
            </w:pPr>
            <w:r w:rsidRPr="001E1EE9">
              <w:rPr>
                <w:rStyle w:val="c6"/>
                <w:rFonts w:ascii="Times New Roman" w:hAnsi="Times New Roman" w:cs="Times New Roman"/>
              </w:rPr>
              <w:t>4.Структурирование информации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5F77FB" w:rsidP="001E1EE9">
            <w:pPr>
              <w:pStyle w:val="c4"/>
              <w:spacing w:before="0" w:beforeAutospacing="0" w:after="0" w:afterAutospacing="0" w:line="0" w:lineRule="atLeast"/>
              <w:ind w:left="567" w:firstLine="567"/>
              <w:jc w:val="center"/>
              <w:rPr>
                <w:color w:val="000000"/>
              </w:rPr>
            </w:pPr>
            <w:r w:rsidRPr="001E1EE9">
              <w:rPr>
                <w:rStyle w:val="c1"/>
                <w:color w:val="000000"/>
              </w:rPr>
              <w:t>9</w:t>
            </w:r>
          </w:p>
        </w:tc>
      </w:tr>
      <w:tr w:rsidR="00721AF3" w:rsidRPr="001E1EE9" w:rsidTr="00AB4BA3">
        <w:trPr>
          <w:trHeight w:val="302"/>
          <w:jc w:val="center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5F77FB" w:rsidP="001E1EE9">
            <w:pPr>
              <w:widowControl/>
              <w:tabs>
                <w:tab w:val="left" w:pos="203"/>
                <w:tab w:val="left" w:pos="344"/>
              </w:tabs>
              <w:ind w:left="567" w:firstLine="567"/>
              <w:rPr>
                <w:rFonts w:ascii="Times New Roman" w:hAnsi="Times New Roman" w:cs="Times New Roman"/>
              </w:rPr>
            </w:pPr>
            <w:r w:rsidRPr="001E1EE9">
              <w:rPr>
                <w:rStyle w:val="c6"/>
                <w:rFonts w:ascii="Times New Roman" w:hAnsi="Times New Roman" w:cs="Times New Roman"/>
              </w:rPr>
              <w:t>ИТОГО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1AF3" w:rsidRPr="001E1EE9" w:rsidRDefault="005F77FB" w:rsidP="001E1EE9">
            <w:pPr>
              <w:pStyle w:val="c4"/>
              <w:spacing w:before="0" w:beforeAutospacing="0" w:after="0" w:afterAutospacing="0"/>
              <w:ind w:left="567" w:firstLine="567"/>
              <w:jc w:val="center"/>
              <w:rPr>
                <w:color w:val="000000"/>
              </w:rPr>
            </w:pPr>
            <w:r w:rsidRPr="001E1EE9">
              <w:rPr>
                <w:rStyle w:val="c1"/>
                <w:color w:val="000000"/>
              </w:rPr>
              <w:t>34</w:t>
            </w:r>
          </w:p>
        </w:tc>
      </w:tr>
    </w:tbl>
    <w:p w:rsidR="00B9232B" w:rsidRPr="001E1EE9" w:rsidRDefault="00B9232B" w:rsidP="001E1EE9">
      <w:pPr>
        <w:ind w:left="567" w:firstLine="567"/>
        <w:jc w:val="center"/>
        <w:rPr>
          <w:rFonts w:ascii="Times New Roman" w:hAnsi="Times New Roman" w:cs="Times New Roman"/>
          <w:b/>
          <w:color w:val="auto"/>
        </w:rPr>
      </w:pPr>
      <w:r w:rsidRPr="001E1EE9">
        <w:rPr>
          <w:rFonts w:ascii="Times New Roman" w:hAnsi="Times New Roman" w:cs="Times New Roman"/>
          <w:b/>
          <w:color w:val="auto"/>
        </w:rPr>
        <w:t>КАЛЕНДАРНО-ТЕМАТИЧЕСКОЕ ПЛАНИРОВАНИЕ</w:t>
      </w:r>
    </w:p>
    <w:p w:rsidR="009D2A26" w:rsidRPr="001E1EE9" w:rsidRDefault="009D2A26" w:rsidP="001E1EE9">
      <w:pPr>
        <w:ind w:left="567" w:firstLine="567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751"/>
        <w:gridCol w:w="1556"/>
        <w:gridCol w:w="1553"/>
        <w:gridCol w:w="1553"/>
        <w:gridCol w:w="1551"/>
      </w:tblGrid>
      <w:tr w:rsidR="00A32EC0" w:rsidRPr="001E1EE9" w:rsidTr="008741D1">
        <w:trPr>
          <w:trHeight w:val="518"/>
        </w:trPr>
        <w:tc>
          <w:tcPr>
            <w:tcW w:w="361" w:type="pct"/>
          </w:tcPr>
          <w:p w:rsidR="00A32EC0" w:rsidRPr="001E1EE9" w:rsidRDefault="00A32EC0" w:rsidP="001E1EE9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E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46" w:type="pct"/>
          </w:tcPr>
          <w:p w:rsidR="00A32EC0" w:rsidRPr="001E1EE9" w:rsidRDefault="00A32EC0" w:rsidP="001E1EE9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E9">
              <w:rPr>
                <w:rFonts w:ascii="Times New Roman" w:eastAsia="Times New Roman" w:hAnsi="Times New Roman" w:cs="Times New Roman"/>
                <w:b/>
              </w:rPr>
              <w:t>Тема учебного занятия по программе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E9">
              <w:rPr>
                <w:rFonts w:ascii="Times New Roman" w:eastAsia="Times New Roman" w:hAnsi="Times New Roman" w:cs="Times New Roman"/>
                <w:b/>
              </w:rPr>
              <w:t>Дата планируемого проведения</w:t>
            </w: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E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A32EC0" w:rsidRPr="001E1EE9" w:rsidRDefault="00A32EC0" w:rsidP="001E1EE9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E9">
              <w:rPr>
                <w:rFonts w:ascii="Times New Roman" w:eastAsia="Times New Roman" w:hAnsi="Times New Roman" w:cs="Times New Roman"/>
                <w:b/>
              </w:rPr>
              <w:t>фактического проведения</w:t>
            </w: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E9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E9">
              <w:rPr>
                <w:rFonts w:ascii="Times New Roman" w:eastAsia="Times New Roman" w:hAnsi="Times New Roman" w:cs="Times New Roman"/>
                <w:b/>
              </w:rPr>
              <w:t>Использование ЦОР</w:t>
            </w:r>
          </w:p>
        </w:tc>
      </w:tr>
      <w:tr w:rsidR="00782561" w:rsidRPr="001E1EE9" w:rsidTr="008741D1">
        <w:trPr>
          <w:trHeight w:val="305"/>
        </w:trPr>
        <w:tc>
          <w:tcPr>
            <w:tcW w:w="361" w:type="pct"/>
          </w:tcPr>
          <w:p w:rsidR="00782561" w:rsidRPr="001E1EE9" w:rsidRDefault="00EB5234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6" w:type="pct"/>
          </w:tcPr>
          <w:p w:rsidR="00782561" w:rsidRPr="001E1EE9" w:rsidRDefault="00EB5234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Умеем ли мы читать? (Виды чтения)</w:t>
            </w: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82561" w:rsidRPr="001E1EE9" w:rsidTr="008741D1">
        <w:trPr>
          <w:trHeight w:val="305"/>
        </w:trPr>
        <w:tc>
          <w:tcPr>
            <w:tcW w:w="361" w:type="pct"/>
          </w:tcPr>
          <w:p w:rsidR="00782561" w:rsidRPr="001E1EE9" w:rsidRDefault="00EB5234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6" w:type="pct"/>
          </w:tcPr>
          <w:p w:rsidR="00782561" w:rsidRPr="001E1EE9" w:rsidRDefault="00EB5234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Знакомство с технологией сбора и анализа информации о результатах работы для портфолио</w:t>
            </w: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82561" w:rsidRPr="001E1EE9" w:rsidTr="008741D1">
        <w:trPr>
          <w:trHeight w:val="305"/>
        </w:trPr>
        <w:tc>
          <w:tcPr>
            <w:tcW w:w="361" w:type="pct"/>
          </w:tcPr>
          <w:p w:rsidR="00782561" w:rsidRPr="001E1EE9" w:rsidRDefault="00EB5234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6" w:type="pct"/>
          </w:tcPr>
          <w:p w:rsidR="00EB5234" w:rsidRPr="001E1EE9" w:rsidRDefault="00EB5234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Как выбрать книгу? (Виды чтения: просмотровое, ознакомительное)</w:t>
            </w:r>
          </w:p>
          <w:p w:rsidR="00782561" w:rsidRPr="001E1EE9" w:rsidRDefault="00782561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82561" w:rsidRPr="001E1EE9" w:rsidTr="00782561">
        <w:trPr>
          <w:trHeight w:val="176"/>
        </w:trPr>
        <w:tc>
          <w:tcPr>
            <w:tcW w:w="361" w:type="pct"/>
          </w:tcPr>
          <w:p w:rsidR="00782561" w:rsidRPr="001E1EE9" w:rsidRDefault="00225522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6" w:type="pct"/>
          </w:tcPr>
          <w:p w:rsidR="00782561" w:rsidRPr="001E1EE9" w:rsidRDefault="00CC4086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Учимся ставить цель чтения («Знаю - хочу узнать - узнал»)</w:t>
            </w: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82561" w:rsidRPr="001E1EE9" w:rsidTr="008741D1">
        <w:trPr>
          <w:trHeight w:val="305"/>
        </w:trPr>
        <w:tc>
          <w:tcPr>
            <w:tcW w:w="361" w:type="pct"/>
          </w:tcPr>
          <w:p w:rsidR="00782561" w:rsidRPr="001E1EE9" w:rsidRDefault="00225522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6" w:type="pct"/>
          </w:tcPr>
          <w:p w:rsidR="00782561" w:rsidRPr="001E1EE9" w:rsidRDefault="00CC4086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Что и о чём? (Углубление понятия о тексте)</w:t>
            </w: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82561" w:rsidRPr="001E1EE9" w:rsidTr="008741D1">
        <w:trPr>
          <w:trHeight w:val="305"/>
        </w:trPr>
        <w:tc>
          <w:tcPr>
            <w:tcW w:w="361" w:type="pct"/>
          </w:tcPr>
          <w:p w:rsidR="00782561" w:rsidRPr="001E1EE9" w:rsidRDefault="00225522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6" w:type="pct"/>
          </w:tcPr>
          <w:p w:rsidR="00782561" w:rsidRPr="001E1EE9" w:rsidRDefault="00CC4086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ПР. 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82561" w:rsidRPr="001E1EE9" w:rsidTr="008741D1">
        <w:trPr>
          <w:trHeight w:val="305"/>
        </w:trPr>
        <w:tc>
          <w:tcPr>
            <w:tcW w:w="361" w:type="pct"/>
          </w:tcPr>
          <w:p w:rsidR="00782561" w:rsidRPr="001E1EE9" w:rsidRDefault="00225522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6" w:type="pct"/>
          </w:tcPr>
          <w:p w:rsidR="00782561" w:rsidRPr="001E1EE9" w:rsidRDefault="0038243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Зачем нужен эпиграф? (Роль заглавия и эпиграфа)</w:t>
            </w: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82561" w:rsidRPr="001E1EE9" w:rsidTr="008741D1">
        <w:trPr>
          <w:trHeight w:val="305"/>
        </w:trPr>
        <w:tc>
          <w:tcPr>
            <w:tcW w:w="361" w:type="pct"/>
          </w:tcPr>
          <w:p w:rsidR="00782561" w:rsidRPr="001E1EE9" w:rsidRDefault="00225522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6" w:type="pct"/>
          </w:tcPr>
          <w:p w:rsidR="00782561" w:rsidRPr="001E1EE9" w:rsidRDefault="0038243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Учимся читать учебный текст (Маркировка информации). Аналитическое чтение.</w:t>
            </w:r>
          </w:p>
        </w:tc>
        <w:tc>
          <w:tcPr>
            <w:tcW w:w="724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782561" w:rsidRPr="001E1EE9" w:rsidRDefault="0078256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305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46" w:type="pct"/>
          </w:tcPr>
          <w:p w:rsidR="00A32EC0" w:rsidRPr="001E1EE9" w:rsidRDefault="00C72D0C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 xml:space="preserve">Как построен текст? (Строение текстов разных типов речи) 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51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746" w:type="pct"/>
          </w:tcPr>
          <w:p w:rsidR="00A32EC0" w:rsidRPr="001E1EE9" w:rsidRDefault="00BA4A4E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ПР</w:t>
            </w:r>
            <w:proofErr w:type="gramStart"/>
            <w:r w:rsidRPr="001E1EE9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C2A3D" w:rsidRPr="001E1EE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1C2A3D" w:rsidRPr="001E1EE9">
              <w:rPr>
                <w:rFonts w:ascii="Times New Roman" w:eastAsia="Times New Roman" w:hAnsi="Times New Roman" w:cs="Times New Roman"/>
              </w:rPr>
              <w:t xml:space="preserve">оставление </w:t>
            </w:r>
            <w:r w:rsidRPr="001E1EE9">
              <w:rPr>
                <w:rFonts w:ascii="Times New Roman" w:eastAsia="Times New Roman" w:hAnsi="Times New Roman" w:cs="Times New Roman"/>
              </w:rPr>
              <w:t>таблицы/опорной схемы/ опорного конспекта по теории типов речи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75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46" w:type="pct"/>
          </w:tcPr>
          <w:p w:rsidR="00A32EC0" w:rsidRPr="001E1EE9" w:rsidRDefault="00381718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«Сцепления» в тексте (Смысловые связи в тексте)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https://www.yaklass.ru/</w:t>
            </w:r>
          </w:p>
        </w:tc>
      </w:tr>
      <w:tr w:rsidR="00A32EC0" w:rsidRPr="001E1EE9" w:rsidTr="008741D1">
        <w:trPr>
          <w:trHeight w:val="279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46" w:type="pct"/>
          </w:tcPr>
          <w:p w:rsidR="00A32EC0" w:rsidRPr="001E1EE9" w:rsidRDefault="00713E08" w:rsidP="001E1EE9">
            <w:pPr>
              <w:ind w:left="567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Ролевая игра</w:t>
            </w:r>
            <w:r w:rsidR="00E77554" w:rsidRPr="001E1EE9">
              <w:rPr>
                <w:rFonts w:ascii="Times New Roman" w:eastAsia="Times New Roman" w:hAnsi="Times New Roman" w:cs="Times New Roman"/>
              </w:rPr>
              <w:t xml:space="preserve"> «Заседание Учёного совета лексикографов».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55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46" w:type="pct"/>
          </w:tcPr>
          <w:p w:rsidR="00A32EC0" w:rsidRPr="001E1EE9" w:rsidRDefault="00D72AE9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Стили речи. Погружение в текст.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59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46" w:type="pct"/>
          </w:tcPr>
          <w:p w:rsidR="00A32EC0" w:rsidRPr="001E1EE9" w:rsidRDefault="000F78B7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 xml:space="preserve">ПР. </w:t>
            </w:r>
            <w:r w:rsidR="00D72AE9" w:rsidRPr="001E1EE9">
              <w:rPr>
                <w:rFonts w:ascii="Times New Roman" w:eastAsia="Times New Roman" w:hAnsi="Times New Roman" w:cs="Times New Roman"/>
              </w:rPr>
              <w:t>Логико-смысловой анализ текста художественного или публицистического стиля речи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47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46" w:type="pct"/>
          </w:tcPr>
          <w:p w:rsidR="00A32EC0" w:rsidRPr="001E1EE9" w:rsidRDefault="000F78B7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Погружение в текст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492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6" w:type="pct"/>
          </w:tcPr>
          <w:p w:rsidR="00A32EC0" w:rsidRPr="001E1EE9" w:rsidRDefault="00FD1BD3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Выделение тезиса и аргументов примеров в тексте учебно-научного стиля речи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60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46" w:type="pct"/>
          </w:tcPr>
          <w:p w:rsidR="00A32EC0" w:rsidRPr="001E1EE9" w:rsidRDefault="00A70F12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Воображение и прогнозирование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94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46" w:type="pct"/>
          </w:tcPr>
          <w:p w:rsidR="00A32EC0" w:rsidRPr="001E1EE9" w:rsidRDefault="006979D8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Прогнозирование содержания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492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46" w:type="pct"/>
          </w:tcPr>
          <w:p w:rsidR="00A32EC0" w:rsidRPr="001E1EE9" w:rsidRDefault="003A218F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Диалог с текстом.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34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46" w:type="pct"/>
          </w:tcPr>
          <w:p w:rsidR="00A32EC0" w:rsidRPr="001E1EE9" w:rsidRDefault="003A218F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Составление вопросов к тексту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73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46" w:type="pct"/>
          </w:tcPr>
          <w:p w:rsidR="00A32EC0" w:rsidRPr="001E1EE9" w:rsidRDefault="001B5094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gramStart"/>
            <w:r w:rsidRPr="001E1EE9">
              <w:rPr>
                <w:rFonts w:ascii="Times New Roman" w:eastAsia="Times New Roman" w:hAnsi="Times New Roman" w:cs="Times New Roman"/>
              </w:rPr>
              <w:t>Диалог с текстом («Толстые и тонкие» вопросы</w:t>
            </w:r>
            <w:proofErr w:type="gramEnd"/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76"/>
        </w:trPr>
        <w:tc>
          <w:tcPr>
            <w:tcW w:w="361" w:type="pct"/>
          </w:tcPr>
          <w:p w:rsidR="00A32EC0" w:rsidRPr="001E1EE9" w:rsidRDefault="00E72AA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46" w:type="pct"/>
          </w:tcPr>
          <w:p w:rsidR="001B5094" w:rsidRPr="001E1EE9" w:rsidRDefault="001B5094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Диалог с текстом (Выделение главной мысли)</w:t>
            </w:r>
          </w:p>
          <w:p w:rsidR="00A32EC0" w:rsidRPr="001E1EE9" w:rsidRDefault="00A32EC0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22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46" w:type="pct"/>
          </w:tcPr>
          <w:p w:rsidR="00A32EC0" w:rsidRPr="001E1EE9" w:rsidRDefault="00D2152C" w:rsidP="001E1EE9">
            <w:pPr>
              <w:ind w:left="567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Игра</w:t>
            </w:r>
            <w:r w:rsidR="00617B20" w:rsidRPr="001E1EE9">
              <w:rPr>
                <w:rFonts w:ascii="Times New Roman" w:eastAsia="Times New Roman" w:hAnsi="Times New Roman" w:cs="Times New Roman"/>
                <w:bCs/>
              </w:rPr>
              <w:t>Игра-состязание «Аукцион вопросов и ответов»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25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46" w:type="pct"/>
          </w:tcPr>
          <w:p w:rsidR="00A32EC0" w:rsidRPr="001E1EE9" w:rsidRDefault="00077FA2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Учимся читать «между строк» (Скрытая информация в тексте)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305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46" w:type="pct"/>
          </w:tcPr>
          <w:p w:rsidR="00A32EC0" w:rsidRPr="001E1EE9" w:rsidRDefault="00907EDF" w:rsidP="001E1EE9">
            <w:pPr>
              <w:ind w:left="567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>Что помогает понять текст? (План текста)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66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46" w:type="pct"/>
          </w:tcPr>
          <w:p w:rsidR="00A32EC0" w:rsidRPr="001E1EE9" w:rsidRDefault="00277608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1E1EE9">
              <w:rPr>
                <w:rFonts w:ascii="Times New Roman" w:eastAsia="Times New Roman" w:hAnsi="Times New Roman" w:cs="Times New Roman"/>
              </w:rPr>
              <w:t>перерабатывание</w:t>
            </w:r>
            <w:proofErr w:type="spellEnd"/>
            <w:r w:rsidRPr="001E1EE9">
              <w:rPr>
                <w:rFonts w:ascii="Times New Roman" w:eastAsia="Times New Roman" w:hAnsi="Times New Roman" w:cs="Times New Roman"/>
              </w:rPr>
              <w:t xml:space="preserve"> и фиксирование сжатой информации в форме плана 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71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2</w:t>
            </w:r>
            <w:r w:rsidRPr="001E1EE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746" w:type="pct"/>
          </w:tcPr>
          <w:p w:rsidR="00A32EC0" w:rsidRPr="001E1EE9" w:rsidRDefault="00CB16D1" w:rsidP="001E1EE9">
            <w:pPr>
              <w:ind w:left="567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Что помогает понять </w:t>
            </w:r>
            <w:r w:rsidRPr="001E1EE9">
              <w:rPr>
                <w:rFonts w:ascii="Times New Roman" w:eastAsia="Times New Roman" w:hAnsi="Times New Roman" w:cs="Times New Roman"/>
                <w:bCs/>
              </w:rPr>
              <w:lastRenderedPageBreak/>
              <w:t>текст (Перекодирование информации: пометки, выписки, цитаты)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492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746" w:type="pct"/>
          </w:tcPr>
          <w:p w:rsidR="00A32EC0" w:rsidRPr="001E1EE9" w:rsidRDefault="00CB16D1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E1EE9">
              <w:rPr>
                <w:rFonts w:ascii="Times New Roman" w:eastAsia="Times New Roman" w:hAnsi="Times New Roman" w:cs="Times New Roman"/>
                <w:bCs/>
              </w:rPr>
              <w:t xml:space="preserve">Структурирование информации во время чтения и после чтения, </w:t>
            </w:r>
            <w:proofErr w:type="spellStart"/>
            <w:r w:rsidRPr="001E1EE9">
              <w:rPr>
                <w:rFonts w:ascii="Times New Roman" w:eastAsia="Times New Roman" w:hAnsi="Times New Roman" w:cs="Times New Roman"/>
                <w:bCs/>
              </w:rPr>
              <w:t>перерабатывание</w:t>
            </w:r>
            <w:proofErr w:type="spellEnd"/>
            <w:r w:rsidRPr="001E1EE9">
              <w:rPr>
                <w:rFonts w:ascii="Times New Roman" w:eastAsia="Times New Roman" w:hAnsi="Times New Roman" w:cs="Times New Roman"/>
                <w:bCs/>
              </w:rPr>
              <w:t xml:space="preserve"> и фиксирование сжатой информации в форме плана 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556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46" w:type="pct"/>
          </w:tcPr>
          <w:p w:rsidR="00463F2F" w:rsidRPr="001E1EE9" w:rsidRDefault="008B7D41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1E1EE9">
              <w:rPr>
                <w:rFonts w:ascii="Times New Roman" w:eastAsia="Times New Roman" w:hAnsi="Times New Roman" w:cs="Times New Roman"/>
              </w:rPr>
              <w:t>Обработка и предъявление информации: план текста и пересказ)</w:t>
            </w:r>
            <w:proofErr w:type="gramEnd"/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09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46" w:type="pct"/>
          </w:tcPr>
          <w:p w:rsidR="00A32EC0" w:rsidRPr="001E1EE9" w:rsidRDefault="00F6499F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Создание вторичного текста на базе другого (исходного текста): пересказ (изложение) как средство формирования коммуникативных умений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14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46" w:type="pct"/>
          </w:tcPr>
          <w:p w:rsidR="00725423" w:rsidRPr="001E1EE9" w:rsidRDefault="00725423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ЗАЧЕТ.</w:t>
            </w:r>
          </w:p>
          <w:p w:rsidR="007643A9" w:rsidRPr="001E1EE9" w:rsidRDefault="00630C81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32EC0" w:rsidRPr="001E1EE9" w:rsidTr="008741D1">
        <w:trPr>
          <w:trHeight w:val="297"/>
        </w:trPr>
        <w:tc>
          <w:tcPr>
            <w:tcW w:w="361" w:type="pct"/>
          </w:tcPr>
          <w:p w:rsidR="00A32EC0" w:rsidRPr="001E1EE9" w:rsidRDefault="00725423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33</w:t>
            </w:r>
            <w:r w:rsidR="00867037" w:rsidRPr="001E1EE9">
              <w:rPr>
                <w:rFonts w:ascii="Times New Roman" w:eastAsia="Times New Roman" w:hAnsi="Times New Roman" w:cs="Times New Roman"/>
              </w:rPr>
              <w:t>-34</w:t>
            </w:r>
          </w:p>
        </w:tc>
        <w:tc>
          <w:tcPr>
            <w:tcW w:w="1746" w:type="pct"/>
          </w:tcPr>
          <w:p w:rsidR="00AD2234" w:rsidRPr="001E1EE9" w:rsidRDefault="007643A9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 xml:space="preserve">Чему я научился </w:t>
            </w:r>
          </w:p>
          <w:p w:rsidR="00A32EC0" w:rsidRPr="001E1EE9" w:rsidRDefault="007643A9" w:rsidP="001E1EE9">
            <w:pPr>
              <w:ind w:left="567" w:firstLine="5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1EE9">
              <w:rPr>
                <w:rFonts w:ascii="Times New Roman" w:eastAsia="Times New Roman" w:hAnsi="Times New Roman" w:cs="Times New Roman"/>
              </w:rPr>
              <w:t>(Подведение итогов, оформление портфолио)</w:t>
            </w:r>
          </w:p>
        </w:tc>
        <w:tc>
          <w:tcPr>
            <w:tcW w:w="724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</w:tcPr>
          <w:p w:rsidR="00A32EC0" w:rsidRPr="001E1EE9" w:rsidRDefault="00A32EC0" w:rsidP="001E1EE9">
            <w:pPr>
              <w:ind w:left="567" w:firstLine="5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1CA1" w:rsidRPr="001E1EE9" w:rsidRDefault="00F21CA1" w:rsidP="001E1EE9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F21CA1" w:rsidRPr="001E1EE9" w:rsidRDefault="00F21CA1" w:rsidP="001E1EE9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sectPr w:rsidR="00F21CA1" w:rsidRPr="001E1EE9" w:rsidSect="00DB7617">
      <w:type w:val="continuous"/>
      <w:pgSz w:w="11906" w:h="16838"/>
      <w:pgMar w:top="67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C03"/>
    <w:multiLevelType w:val="hybridMultilevel"/>
    <w:tmpl w:val="4F08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05E"/>
    <w:multiLevelType w:val="hybridMultilevel"/>
    <w:tmpl w:val="92B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130"/>
    <w:multiLevelType w:val="multilevel"/>
    <w:tmpl w:val="023E4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F2559"/>
    <w:multiLevelType w:val="hybridMultilevel"/>
    <w:tmpl w:val="EFA0846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C965BE2"/>
    <w:multiLevelType w:val="hybridMultilevel"/>
    <w:tmpl w:val="D920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854D5"/>
    <w:multiLevelType w:val="multilevel"/>
    <w:tmpl w:val="62166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1C6F10"/>
    <w:multiLevelType w:val="hybridMultilevel"/>
    <w:tmpl w:val="2F6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D367A"/>
    <w:multiLevelType w:val="multilevel"/>
    <w:tmpl w:val="5862FB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6D5305"/>
    <w:multiLevelType w:val="multilevel"/>
    <w:tmpl w:val="4D94B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C89"/>
    <w:multiLevelType w:val="multilevel"/>
    <w:tmpl w:val="31EA2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306DB"/>
    <w:multiLevelType w:val="multilevel"/>
    <w:tmpl w:val="658E5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469DF"/>
    <w:multiLevelType w:val="hybridMultilevel"/>
    <w:tmpl w:val="D2384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AA7B86"/>
    <w:multiLevelType w:val="hybridMultilevel"/>
    <w:tmpl w:val="5142A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C87759"/>
    <w:multiLevelType w:val="hybridMultilevel"/>
    <w:tmpl w:val="D6F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5513E"/>
    <w:multiLevelType w:val="hybridMultilevel"/>
    <w:tmpl w:val="379A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D1A56"/>
    <w:multiLevelType w:val="multilevel"/>
    <w:tmpl w:val="0A62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B6532"/>
    <w:multiLevelType w:val="multilevel"/>
    <w:tmpl w:val="011CC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87D23"/>
    <w:multiLevelType w:val="hybridMultilevel"/>
    <w:tmpl w:val="1502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4C1D8B"/>
    <w:multiLevelType w:val="hybridMultilevel"/>
    <w:tmpl w:val="4BB2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7"/>
  </w:num>
  <w:num w:numId="9">
    <w:abstractNumId w:val="25"/>
  </w:num>
  <w:num w:numId="10">
    <w:abstractNumId w:val="24"/>
  </w:num>
  <w:num w:numId="11">
    <w:abstractNumId w:val="6"/>
  </w:num>
  <w:num w:numId="12">
    <w:abstractNumId w:val="33"/>
  </w:num>
  <w:num w:numId="13">
    <w:abstractNumId w:val="4"/>
  </w:num>
  <w:num w:numId="14">
    <w:abstractNumId w:val="1"/>
  </w:num>
  <w:num w:numId="15">
    <w:abstractNumId w:val="21"/>
  </w:num>
  <w:num w:numId="16">
    <w:abstractNumId w:val="13"/>
  </w:num>
  <w:num w:numId="17">
    <w:abstractNumId w:val="7"/>
  </w:num>
  <w:num w:numId="18">
    <w:abstractNumId w:val="0"/>
  </w:num>
  <w:num w:numId="19">
    <w:abstractNumId w:val="22"/>
  </w:num>
  <w:num w:numId="20">
    <w:abstractNumId w:val="35"/>
  </w:num>
  <w:num w:numId="21">
    <w:abstractNumId w:val="10"/>
  </w:num>
  <w:num w:numId="22">
    <w:abstractNumId w:val="32"/>
  </w:num>
  <w:num w:numId="23">
    <w:abstractNumId w:val="19"/>
  </w:num>
  <w:num w:numId="24">
    <w:abstractNumId w:val="20"/>
  </w:num>
  <w:num w:numId="25">
    <w:abstractNumId w:val="28"/>
  </w:num>
  <w:num w:numId="26">
    <w:abstractNumId w:val="12"/>
  </w:num>
  <w:num w:numId="27">
    <w:abstractNumId w:val="5"/>
  </w:num>
  <w:num w:numId="28">
    <w:abstractNumId w:val="2"/>
  </w:num>
  <w:num w:numId="29">
    <w:abstractNumId w:val="15"/>
  </w:num>
  <w:num w:numId="30">
    <w:abstractNumId w:val="29"/>
  </w:num>
  <w:num w:numId="31">
    <w:abstractNumId w:val="18"/>
  </w:num>
  <w:num w:numId="32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B58"/>
    <w:rsid w:val="00036CB3"/>
    <w:rsid w:val="00037F74"/>
    <w:rsid w:val="00041AEB"/>
    <w:rsid w:val="000550E8"/>
    <w:rsid w:val="0006019B"/>
    <w:rsid w:val="00065D29"/>
    <w:rsid w:val="000660F5"/>
    <w:rsid w:val="00077FA2"/>
    <w:rsid w:val="00081A05"/>
    <w:rsid w:val="000E77BC"/>
    <w:rsid w:val="000F78B7"/>
    <w:rsid w:val="00103568"/>
    <w:rsid w:val="00107AED"/>
    <w:rsid w:val="00126486"/>
    <w:rsid w:val="0012659D"/>
    <w:rsid w:val="00133BAD"/>
    <w:rsid w:val="001563B0"/>
    <w:rsid w:val="00156A40"/>
    <w:rsid w:val="00162C67"/>
    <w:rsid w:val="001B5094"/>
    <w:rsid w:val="001B536F"/>
    <w:rsid w:val="001C2A3D"/>
    <w:rsid w:val="001D7392"/>
    <w:rsid w:val="001E1EE9"/>
    <w:rsid w:val="001F1CA7"/>
    <w:rsid w:val="00216FD7"/>
    <w:rsid w:val="00225522"/>
    <w:rsid w:val="00232674"/>
    <w:rsid w:val="00236CCC"/>
    <w:rsid w:val="00250B83"/>
    <w:rsid w:val="00254AA6"/>
    <w:rsid w:val="00262A96"/>
    <w:rsid w:val="00265DA3"/>
    <w:rsid w:val="0027151B"/>
    <w:rsid w:val="00277608"/>
    <w:rsid w:val="002C3891"/>
    <w:rsid w:val="002E723E"/>
    <w:rsid w:val="002F5FA8"/>
    <w:rsid w:val="003009B3"/>
    <w:rsid w:val="003023EB"/>
    <w:rsid w:val="0030298E"/>
    <w:rsid w:val="0031264A"/>
    <w:rsid w:val="00312701"/>
    <w:rsid w:val="00322B60"/>
    <w:rsid w:val="00333185"/>
    <w:rsid w:val="003342E9"/>
    <w:rsid w:val="00367C69"/>
    <w:rsid w:val="00376881"/>
    <w:rsid w:val="00381718"/>
    <w:rsid w:val="00382431"/>
    <w:rsid w:val="00390EA8"/>
    <w:rsid w:val="003A218F"/>
    <w:rsid w:val="003A29B2"/>
    <w:rsid w:val="003A597B"/>
    <w:rsid w:val="003A789C"/>
    <w:rsid w:val="003B1B52"/>
    <w:rsid w:val="003B5B5A"/>
    <w:rsid w:val="003C08D5"/>
    <w:rsid w:val="003D7895"/>
    <w:rsid w:val="003E1213"/>
    <w:rsid w:val="003E3991"/>
    <w:rsid w:val="003E48F8"/>
    <w:rsid w:val="003F2FAB"/>
    <w:rsid w:val="00415E43"/>
    <w:rsid w:val="004476A0"/>
    <w:rsid w:val="004503BD"/>
    <w:rsid w:val="0046200A"/>
    <w:rsid w:val="00463F2F"/>
    <w:rsid w:val="00481471"/>
    <w:rsid w:val="004B43A9"/>
    <w:rsid w:val="004B75EC"/>
    <w:rsid w:val="004C4F56"/>
    <w:rsid w:val="004D16E8"/>
    <w:rsid w:val="004E0B29"/>
    <w:rsid w:val="00525014"/>
    <w:rsid w:val="005270CC"/>
    <w:rsid w:val="00531ACD"/>
    <w:rsid w:val="00532A65"/>
    <w:rsid w:val="00532CD0"/>
    <w:rsid w:val="00533E09"/>
    <w:rsid w:val="005405A6"/>
    <w:rsid w:val="005563EC"/>
    <w:rsid w:val="005646D6"/>
    <w:rsid w:val="00566C3B"/>
    <w:rsid w:val="00571287"/>
    <w:rsid w:val="00593239"/>
    <w:rsid w:val="005960BA"/>
    <w:rsid w:val="005A37EA"/>
    <w:rsid w:val="005A47BB"/>
    <w:rsid w:val="005B27AE"/>
    <w:rsid w:val="005B62E2"/>
    <w:rsid w:val="005D09AD"/>
    <w:rsid w:val="005D2606"/>
    <w:rsid w:val="005D7721"/>
    <w:rsid w:val="005F4D0F"/>
    <w:rsid w:val="005F77FB"/>
    <w:rsid w:val="005F78A9"/>
    <w:rsid w:val="006158CC"/>
    <w:rsid w:val="00617B20"/>
    <w:rsid w:val="00630C81"/>
    <w:rsid w:val="006322B3"/>
    <w:rsid w:val="00632758"/>
    <w:rsid w:val="00652494"/>
    <w:rsid w:val="0066150B"/>
    <w:rsid w:val="00694575"/>
    <w:rsid w:val="006948EA"/>
    <w:rsid w:val="00695C90"/>
    <w:rsid w:val="006979D8"/>
    <w:rsid w:val="006B5DA0"/>
    <w:rsid w:val="006C1DEB"/>
    <w:rsid w:val="006C5F7A"/>
    <w:rsid w:val="006D1EFF"/>
    <w:rsid w:val="006E5EF1"/>
    <w:rsid w:val="006E70E4"/>
    <w:rsid w:val="006F480D"/>
    <w:rsid w:val="00713E08"/>
    <w:rsid w:val="007157F5"/>
    <w:rsid w:val="00721AF3"/>
    <w:rsid w:val="007220AD"/>
    <w:rsid w:val="00725423"/>
    <w:rsid w:val="00733121"/>
    <w:rsid w:val="00740013"/>
    <w:rsid w:val="00750360"/>
    <w:rsid w:val="00752BB2"/>
    <w:rsid w:val="00763083"/>
    <w:rsid w:val="00763F90"/>
    <w:rsid w:val="007643A9"/>
    <w:rsid w:val="00773874"/>
    <w:rsid w:val="007741D8"/>
    <w:rsid w:val="00774A5C"/>
    <w:rsid w:val="00782561"/>
    <w:rsid w:val="00787092"/>
    <w:rsid w:val="007B4F1C"/>
    <w:rsid w:val="007D1C16"/>
    <w:rsid w:val="007D456A"/>
    <w:rsid w:val="007F34B9"/>
    <w:rsid w:val="007F3A20"/>
    <w:rsid w:val="00804620"/>
    <w:rsid w:val="00804663"/>
    <w:rsid w:val="00806A98"/>
    <w:rsid w:val="00810368"/>
    <w:rsid w:val="008145B7"/>
    <w:rsid w:val="0083002B"/>
    <w:rsid w:val="00835763"/>
    <w:rsid w:val="008423F1"/>
    <w:rsid w:val="008445AA"/>
    <w:rsid w:val="00844F41"/>
    <w:rsid w:val="00845C25"/>
    <w:rsid w:val="00851ADE"/>
    <w:rsid w:val="00854B9A"/>
    <w:rsid w:val="00861784"/>
    <w:rsid w:val="00866976"/>
    <w:rsid w:val="00867037"/>
    <w:rsid w:val="00873F65"/>
    <w:rsid w:val="00891107"/>
    <w:rsid w:val="008911D5"/>
    <w:rsid w:val="008A45BD"/>
    <w:rsid w:val="008B7D41"/>
    <w:rsid w:val="008D2339"/>
    <w:rsid w:val="008D7652"/>
    <w:rsid w:val="008F4341"/>
    <w:rsid w:val="008F5766"/>
    <w:rsid w:val="00904C7E"/>
    <w:rsid w:val="00907EDF"/>
    <w:rsid w:val="00923F01"/>
    <w:rsid w:val="00927845"/>
    <w:rsid w:val="00952B9E"/>
    <w:rsid w:val="00964732"/>
    <w:rsid w:val="00970948"/>
    <w:rsid w:val="00975266"/>
    <w:rsid w:val="0098003D"/>
    <w:rsid w:val="0098553C"/>
    <w:rsid w:val="00994301"/>
    <w:rsid w:val="00996FB9"/>
    <w:rsid w:val="009A6554"/>
    <w:rsid w:val="009B5AAC"/>
    <w:rsid w:val="009B5C65"/>
    <w:rsid w:val="009B788A"/>
    <w:rsid w:val="009B7B3B"/>
    <w:rsid w:val="009D2A26"/>
    <w:rsid w:val="009F2536"/>
    <w:rsid w:val="00A30925"/>
    <w:rsid w:val="00A32EC0"/>
    <w:rsid w:val="00A36E76"/>
    <w:rsid w:val="00A633A1"/>
    <w:rsid w:val="00A70F12"/>
    <w:rsid w:val="00A84FA6"/>
    <w:rsid w:val="00A929A8"/>
    <w:rsid w:val="00AB0CD0"/>
    <w:rsid w:val="00AB4BA3"/>
    <w:rsid w:val="00AB7ADE"/>
    <w:rsid w:val="00AC1FA5"/>
    <w:rsid w:val="00AD2234"/>
    <w:rsid w:val="00AD6561"/>
    <w:rsid w:val="00AE3288"/>
    <w:rsid w:val="00AE490F"/>
    <w:rsid w:val="00AF7AD6"/>
    <w:rsid w:val="00B139A1"/>
    <w:rsid w:val="00B16EEB"/>
    <w:rsid w:val="00B23C6A"/>
    <w:rsid w:val="00B35C49"/>
    <w:rsid w:val="00B51465"/>
    <w:rsid w:val="00B562B5"/>
    <w:rsid w:val="00B576E8"/>
    <w:rsid w:val="00B62C31"/>
    <w:rsid w:val="00B81E69"/>
    <w:rsid w:val="00B823AD"/>
    <w:rsid w:val="00B87353"/>
    <w:rsid w:val="00B90484"/>
    <w:rsid w:val="00B908A6"/>
    <w:rsid w:val="00B9232B"/>
    <w:rsid w:val="00BA4A4E"/>
    <w:rsid w:val="00BA63A0"/>
    <w:rsid w:val="00BB726E"/>
    <w:rsid w:val="00BC0088"/>
    <w:rsid w:val="00BD07EE"/>
    <w:rsid w:val="00BD6DC5"/>
    <w:rsid w:val="00BF6877"/>
    <w:rsid w:val="00C06E26"/>
    <w:rsid w:val="00C20E61"/>
    <w:rsid w:val="00C26DF9"/>
    <w:rsid w:val="00C27F4B"/>
    <w:rsid w:val="00C47C05"/>
    <w:rsid w:val="00C5615D"/>
    <w:rsid w:val="00C624F1"/>
    <w:rsid w:val="00C668AF"/>
    <w:rsid w:val="00C679D4"/>
    <w:rsid w:val="00C72D0C"/>
    <w:rsid w:val="00C94CAA"/>
    <w:rsid w:val="00C96D25"/>
    <w:rsid w:val="00CA6B58"/>
    <w:rsid w:val="00CB16D1"/>
    <w:rsid w:val="00CB24D6"/>
    <w:rsid w:val="00CC4086"/>
    <w:rsid w:val="00CF551B"/>
    <w:rsid w:val="00D2152C"/>
    <w:rsid w:val="00D246CE"/>
    <w:rsid w:val="00D379DB"/>
    <w:rsid w:val="00D72AE9"/>
    <w:rsid w:val="00D73327"/>
    <w:rsid w:val="00D73C6A"/>
    <w:rsid w:val="00D753C6"/>
    <w:rsid w:val="00D75E12"/>
    <w:rsid w:val="00D77B27"/>
    <w:rsid w:val="00D87C93"/>
    <w:rsid w:val="00D87F3E"/>
    <w:rsid w:val="00DB7617"/>
    <w:rsid w:val="00DD4D99"/>
    <w:rsid w:val="00DF2CD9"/>
    <w:rsid w:val="00E21E2D"/>
    <w:rsid w:val="00E30961"/>
    <w:rsid w:val="00E34B1B"/>
    <w:rsid w:val="00E41021"/>
    <w:rsid w:val="00E46157"/>
    <w:rsid w:val="00E564EA"/>
    <w:rsid w:val="00E72AA0"/>
    <w:rsid w:val="00E767B0"/>
    <w:rsid w:val="00E77554"/>
    <w:rsid w:val="00E97570"/>
    <w:rsid w:val="00EB5234"/>
    <w:rsid w:val="00EC6E57"/>
    <w:rsid w:val="00EE20D7"/>
    <w:rsid w:val="00EE2465"/>
    <w:rsid w:val="00F03AA7"/>
    <w:rsid w:val="00F14103"/>
    <w:rsid w:val="00F21CA1"/>
    <w:rsid w:val="00F51464"/>
    <w:rsid w:val="00F6499F"/>
    <w:rsid w:val="00F77F03"/>
    <w:rsid w:val="00F86A12"/>
    <w:rsid w:val="00F91702"/>
    <w:rsid w:val="00F922A2"/>
    <w:rsid w:val="00F94461"/>
    <w:rsid w:val="00FB4118"/>
    <w:rsid w:val="00FC26A6"/>
    <w:rsid w:val="00FC570D"/>
    <w:rsid w:val="00FD1BD3"/>
    <w:rsid w:val="00FE4DCC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  <w:style w:type="paragraph" w:styleId="af1">
    <w:name w:val="Normal (Web)"/>
    <w:basedOn w:val="a"/>
    <w:uiPriority w:val="99"/>
    <w:unhideWhenUsed/>
    <w:rsid w:val="003B1B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header"/>
    <w:basedOn w:val="a"/>
    <w:link w:val="af3"/>
    <w:rsid w:val="007F3A20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Cs w:val="20"/>
    </w:rPr>
  </w:style>
  <w:style w:type="character" w:customStyle="1" w:styleId="af3">
    <w:name w:val="Верхний колонтитул Знак"/>
    <w:basedOn w:val="a0"/>
    <w:link w:val="af2"/>
    <w:rsid w:val="007F3A2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4">
    <w:name w:val="c4"/>
    <w:basedOn w:val="a"/>
    <w:rsid w:val="005270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5270CC"/>
  </w:style>
  <w:style w:type="character" w:customStyle="1" w:styleId="c1">
    <w:name w:val="c1"/>
    <w:basedOn w:val="a0"/>
    <w:rsid w:val="005270CC"/>
  </w:style>
  <w:style w:type="paragraph" w:customStyle="1" w:styleId="western">
    <w:name w:val="western"/>
    <w:basedOn w:val="a"/>
    <w:rsid w:val="00C94CAA"/>
    <w:pPr>
      <w:widowControl/>
      <w:spacing w:before="100" w:beforeAutospacing="1" w:after="142" w:line="276" w:lineRule="auto"/>
    </w:pPr>
    <w:rPr>
      <w:rFonts w:eastAsia="Times New Roman"/>
    </w:rPr>
  </w:style>
  <w:style w:type="table" w:styleId="af4">
    <w:name w:val="Table Grid"/>
    <w:basedOn w:val="a1"/>
    <w:uiPriority w:val="59"/>
    <w:rsid w:val="00A32E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32EC0"/>
    <w:pPr>
      <w:widowControl/>
    </w:pPr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2EC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A32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Базовый"/>
    <w:rsid w:val="00463F2F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8AC8-70F3-4453-9F84-F519E13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</dc:creator>
  <cp:lastModifiedBy>Секретарь</cp:lastModifiedBy>
  <cp:revision>78</cp:revision>
  <cp:lastPrinted>2021-11-15T05:15:00Z</cp:lastPrinted>
  <dcterms:created xsi:type="dcterms:W3CDTF">2022-07-29T11:56:00Z</dcterms:created>
  <dcterms:modified xsi:type="dcterms:W3CDTF">2022-11-11T00:41:00Z</dcterms:modified>
</cp:coreProperties>
</file>