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CE" w:rsidRDefault="009B49CE" w:rsidP="009B49CE">
      <w:pPr>
        <w:tabs>
          <w:tab w:val="left" w:pos="2700"/>
        </w:tabs>
        <w:jc w:val="right"/>
        <w:rPr>
          <w:bCs/>
          <w:sz w:val="26"/>
          <w:szCs w:val="26"/>
        </w:rPr>
      </w:pPr>
      <w:r>
        <w:rPr>
          <w:bCs/>
          <w:sz w:val="26"/>
          <w:szCs w:val="26"/>
        </w:rPr>
        <w:t xml:space="preserve">                                                 УТВЕРЖДАЮ</w:t>
      </w:r>
    </w:p>
    <w:p w:rsidR="009B49CE" w:rsidRDefault="009B49CE" w:rsidP="009B49CE">
      <w:pPr>
        <w:tabs>
          <w:tab w:val="left" w:pos="2700"/>
        </w:tabs>
        <w:jc w:val="right"/>
        <w:rPr>
          <w:bCs/>
          <w:sz w:val="26"/>
          <w:szCs w:val="26"/>
        </w:rPr>
      </w:pPr>
      <w:r>
        <w:rPr>
          <w:bCs/>
          <w:sz w:val="26"/>
          <w:szCs w:val="26"/>
        </w:rPr>
        <w:t>Директор школы:</w:t>
      </w:r>
    </w:p>
    <w:p w:rsidR="009B49CE" w:rsidRDefault="009B49CE" w:rsidP="009B49CE">
      <w:pPr>
        <w:tabs>
          <w:tab w:val="left" w:pos="2700"/>
        </w:tabs>
        <w:jc w:val="right"/>
        <w:rPr>
          <w:bCs/>
          <w:sz w:val="26"/>
          <w:szCs w:val="26"/>
        </w:rPr>
      </w:pPr>
      <w:r>
        <w:rPr>
          <w:bCs/>
          <w:sz w:val="26"/>
          <w:szCs w:val="26"/>
        </w:rPr>
        <w:t>_____________ Е.Е. Гераськина</w:t>
      </w:r>
    </w:p>
    <w:p w:rsidR="009B49CE" w:rsidRDefault="009B49CE" w:rsidP="009B49CE">
      <w:pPr>
        <w:tabs>
          <w:tab w:val="left" w:pos="2700"/>
        </w:tabs>
        <w:jc w:val="right"/>
        <w:rPr>
          <w:bCs/>
          <w:sz w:val="26"/>
          <w:szCs w:val="26"/>
        </w:rPr>
      </w:pPr>
      <w:r>
        <w:rPr>
          <w:bCs/>
          <w:sz w:val="26"/>
          <w:szCs w:val="26"/>
        </w:rPr>
        <w:t>«___» _____________ 2021 г</w:t>
      </w:r>
    </w:p>
    <w:p w:rsidR="009B49CE" w:rsidRPr="00F11052" w:rsidRDefault="009B49CE" w:rsidP="009B49CE">
      <w:pPr>
        <w:tabs>
          <w:tab w:val="left" w:pos="2700"/>
        </w:tabs>
        <w:jc w:val="right"/>
        <w:rPr>
          <w:bCs/>
          <w:sz w:val="26"/>
          <w:szCs w:val="26"/>
        </w:rPr>
      </w:pPr>
      <w:r>
        <w:rPr>
          <w:bCs/>
          <w:sz w:val="26"/>
          <w:szCs w:val="26"/>
        </w:rPr>
        <w:t>Приказ № ____</w:t>
      </w:r>
    </w:p>
    <w:p w:rsidR="009B49CE" w:rsidRPr="00F11052" w:rsidRDefault="009B49CE" w:rsidP="009B49CE">
      <w:pPr>
        <w:tabs>
          <w:tab w:val="left" w:pos="2700"/>
        </w:tabs>
        <w:rPr>
          <w:bCs/>
          <w:sz w:val="26"/>
          <w:szCs w:val="26"/>
        </w:rPr>
      </w:pPr>
    </w:p>
    <w:p w:rsidR="009B49CE" w:rsidRPr="000B4921" w:rsidRDefault="009B49CE" w:rsidP="009B49CE">
      <w:pPr>
        <w:tabs>
          <w:tab w:val="left" w:pos="2700"/>
        </w:tabs>
        <w:jc w:val="center"/>
        <w:rPr>
          <w:b/>
          <w:bCs/>
          <w:i/>
          <w:iCs/>
          <w:sz w:val="40"/>
        </w:rPr>
      </w:pPr>
    </w:p>
    <w:p w:rsidR="009B49CE" w:rsidRPr="000B4921" w:rsidRDefault="009B49CE" w:rsidP="009B49CE">
      <w:pPr>
        <w:tabs>
          <w:tab w:val="left" w:pos="2700"/>
        </w:tabs>
        <w:jc w:val="center"/>
        <w:rPr>
          <w:b/>
          <w:bCs/>
          <w:i/>
          <w:iCs/>
          <w:sz w:val="40"/>
        </w:rPr>
      </w:pPr>
    </w:p>
    <w:p w:rsidR="009B49CE" w:rsidRPr="000B4921" w:rsidRDefault="009B49CE" w:rsidP="009B49CE">
      <w:pPr>
        <w:tabs>
          <w:tab w:val="left" w:pos="2700"/>
        </w:tabs>
        <w:jc w:val="center"/>
        <w:rPr>
          <w:b/>
          <w:bCs/>
          <w:i/>
          <w:iCs/>
          <w:sz w:val="40"/>
        </w:rPr>
      </w:pPr>
    </w:p>
    <w:p w:rsidR="009B49CE" w:rsidRPr="000B4921" w:rsidRDefault="009B49CE" w:rsidP="009B49CE">
      <w:pPr>
        <w:tabs>
          <w:tab w:val="left" w:pos="2700"/>
        </w:tabs>
        <w:jc w:val="center"/>
        <w:rPr>
          <w:b/>
          <w:bCs/>
          <w:i/>
          <w:iCs/>
          <w:sz w:val="40"/>
        </w:rPr>
      </w:pPr>
    </w:p>
    <w:p w:rsidR="009B49CE" w:rsidRPr="000B4921" w:rsidRDefault="009B49CE" w:rsidP="009B49CE">
      <w:pPr>
        <w:tabs>
          <w:tab w:val="left" w:pos="2700"/>
        </w:tabs>
        <w:jc w:val="center"/>
        <w:rPr>
          <w:b/>
          <w:bCs/>
          <w:i/>
          <w:iCs/>
          <w:sz w:val="40"/>
        </w:rPr>
      </w:pPr>
    </w:p>
    <w:p w:rsidR="009B49CE" w:rsidRPr="000B4921" w:rsidRDefault="009B49CE" w:rsidP="009B49CE">
      <w:pPr>
        <w:tabs>
          <w:tab w:val="left" w:pos="2700"/>
        </w:tabs>
        <w:jc w:val="center"/>
        <w:rPr>
          <w:b/>
          <w:bCs/>
          <w:i/>
          <w:iCs/>
          <w:sz w:val="40"/>
        </w:rPr>
      </w:pPr>
    </w:p>
    <w:p w:rsidR="009B49CE" w:rsidRPr="000B4921" w:rsidRDefault="009B49CE" w:rsidP="009B49CE">
      <w:pPr>
        <w:tabs>
          <w:tab w:val="left" w:pos="2700"/>
        </w:tabs>
        <w:jc w:val="center"/>
        <w:rPr>
          <w:b/>
          <w:bCs/>
          <w:i/>
          <w:iCs/>
          <w:sz w:val="40"/>
        </w:rPr>
      </w:pPr>
      <w:r w:rsidRPr="000B4921">
        <w:rPr>
          <w:b/>
          <w:bCs/>
          <w:i/>
          <w:iCs/>
          <w:sz w:val="40"/>
        </w:rPr>
        <w:t>ПЛАН</w:t>
      </w:r>
      <w:r>
        <w:rPr>
          <w:b/>
          <w:bCs/>
          <w:i/>
          <w:iCs/>
          <w:sz w:val="40"/>
        </w:rPr>
        <w:t xml:space="preserve"> ВНЕУРОЧНОЙ ДЕЯТЕЛЬНОСТИ</w:t>
      </w:r>
    </w:p>
    <w:p w:rsidR="009B49CE" w:rsidRPr="000B4921" w:rsidRDefault="009B49CE" w:rsidP="009B49CE">
      <w:pPr>
        <w:tabs>
          <w:tab w:val="left" w:pos="2700"/>
        </w:tabs>
        <w:jc w:val="center"/>
        <w:rPr>
          <w:b/>
          <w:bCs/>
          <w:i/>
          <w:iCs/>
          <w:sz w:val="40"/>
        </w:rPr>
      </w:pPr>
    </w:p>
    <w:p w:rsidR="009B49CE" w:rsidRDefault="009B49CE" w:rsidP="009B49CE">
      <w:pPr>
        <w:tabs>
          <w:tab w:val="left" w:pos="2700"/>
        </w:tabs>
        <w:jc w:val="center"/>
        <w:rPr>
          <w:sz w:val="36"/>
        </w:rPr>
      </w:pPr>
      <w:r>
        <w:rPr>
          <w:sz w:val="36"/>
        </w:rPr>
        <w:t>М</w:t>
      </w:r>
      <w:r w:rsidRPr="000B4921">
        <w:rPr>
          <w:sz w:val="36"/>
        </w:rPr>
        <w:t xml:space="preserve">униципального  </w:t>
      </w:r>
      <w:r>
        <w:rPr>
          <w:sz w:val="36"/>
        </w:rPr>
        <w:t>бюджетного</w:t>
      </w:r>
    </w:p>
    <w:p w:rsidR="009B49CE" w:rsidRPr="000B4921" w:rsidRDefault="009B49CE" w:rsidP="009B49CE">
      <w:pPr>
        <w:tabs>
          <w:tab w:val="left" w:pos="2700"/>
        </w:tabs>
        <w:jc w:val="center"/>
        <w:rPr>
          <w:sz w:val="36"/>
        </w:rPr>
      </w:pPr>
      <w:r w:rsidRPr="000B4921">
        <w:rPr>
          <w:sz w:val="36"/>
        </w:rPr>
        <w:t xml:space="preserve"> общеобразовательного учреждения</w:t>
      </w:r>
    </w:p>
    <w:p w:rsidR="009B49CE" w:rsidRPr="000B4921" w:rsidRDefault="009B49CE" w:rsidP="009B49CE">
      <w:pPr>
        <w:tabs>
          <w:tab w:val="left" w:pos="2700"/>
        </w:tabs>
        <w:jc w:val="center"/>
        <w:rPr>
          <w:sz w:val="32"/>
        </w:rPr>
      </w:pPr>
      <w:r w:rsidRPr="000B4921">
        <w:rPr>
          <w:sz w:val="32"/>
        </w:rPr>
        <w:t>СРЕДНЯЯ</w:t>
      </w:r>
    </w:p>
    <w:p w:rsidR="009B49CE" w:rsidRPr="000B4921" w:rsidRDefault="009B49CE" w:rsidP="009B49CE">
      <w:pPr>
        <w:tabs>
          <w:tab w:val="left" w:pos="2700"/>
        </w:tabs>
        <w:jc w:val="center"/>
        <w:rPr>
          <w:sz w:val="32"/>
        </w:rPr>
      </w:pPr>
      <w:r w:rsidRPr="000B4921">
        <w:rPr>
          <w:sz w:val="32"/>
        </w:rPr>
        <w:t xml:space="preserve">ОБЩЕОБРАЗОВАТЕЛЬНАЯ ШКОЛА </w:t>
      </w:r>
      <w:r>
        <w:rPr>
          <w:sz w:val="32"/>
        </w:rPr>
        <w:t>с.Победино</w:t>
      </w:r>
    </w:p>
    <w:p w:rsidR="009B49CE" w:rsidRPr="000B4921" w:rsidRDefault="009B49CE" w:rsidP="009B49CE">
      <w:pPr>
        <w:tabs>
          <w:tab w:val="left" w:pos="2700"/>
        </w:tabs>
        <w:jc w:val="center"/>
        <w:rPr>
          <w:sz w:val="32"/>
        </w:rPr>
      </w:pPr>
      <w:r>
        <w:rPr>
          <w:sz w:val="32"/>
        </w:rPr>
        <w:t>МО ГО «Смирныховский»</w:t>
      </w:r>
    </w:p>
    <w:p w:rsidR="009B49CE" w:rsidRPr="000B4921" w:rsidRDefault="009B49CE" w:rsidP="009B49CE">
      <w:pPr>
        <w:tabs>
          <w:tab w:val="left" w:pos="2700"/>
        </w:tabs>
        <w:jc w:val="center"/>
        <w:rPr>
          <w:sz w:val="32"/>
        </w:rPr>
      </w:pPr>
      <w:r>
        <w:rPr>
          <w:sz w:val="32"/>
        </w:rPr>
        <w:t xml:space="preserve">Сахалинской </w:t>
      </w:r>
      <w:r w:rsidRPr="000B4921">
        <w:rPr>
          <w:sz w:val="32"/>
        </w:rPr>
        <w:t xml:space="preserve"> </w:t>
      </w:r>
      <w:r>
        <w:rPr>
          <w:sz w:val="32"/>
        </w:rPr>
        <w:t>области</w:t>
      </w:r>
    </w:p>
    <w:p w:rsidR="009B49CE" w:rsidRPr="000B4921" w:rsidRDefault="009B49CE" w:rsidP="009B49CE">
      <w:pPr>
        <w:tabs>
          <w:tab w:val="left" w:pos="2700"/>
        </w:tabs>
        <w:jc w:val="center"/>
        <w:rPr>
          <w:sz w:val="32"/>
        </w:rPr>
      </w:pPr>
      <w:r>
        <w:rPr>
          <w:sz w:val="32"/>
        </w:rPr>
        <w:t>НА 2021 – 2022</w:t>
      </w:r>
      <w:r w:rsidRPr="000B4921">
        <w:rPr>
          <w:sz w:val="32"/>
        </w:rPr>
        <w:t xml:space="preserve"> УЧЕБНЫЙ ГОД</w:t>
      </w:r>
    </w:p>
    <w:p w:rsidR="009B49CE" w:rsidRPr="000B4921" w:rsidRDefault="009B49CE" w:rsidP="009B49CE">
      <w:pPr>
        <w:tabs>
          <w:tab w:val="left" w:pos="2700"/>
        </w:tabs>
        <w:jc w:val="center"/>
        <w:rPr>
          <w:sz w:val="32"/>
        </w:rPr>
      </w:pPr>
    </w:p>
    <w:p w:rsidR="009B49CE" w:rsidRPr="000B4921" w:rsidRDefault="009B49CE" w:rsidP="009B49CE">
      <w:pPr>
        <w:jc w:val="center"/>
        <w:rPr>
          <w:sz w:val="32"/>
        </w:rPr>
      </w:pPr>
      <w:r w:rsidRPr="000B4921">
        <w:rPr>
          <w:sz w:val="32"/>
        </w:rPr>
        <w:t>(1 – 4 классы)</w:t>
      </w: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Pr="000B4921" w:rsidRDefault="009B49CE" w:rsidP="009B49CE">
      <w:pPr>
        <w:jc w:val="center"/>
        <w:rPr>
          <w:sz w:val="32"/>
        </w:rPr>
      </w:pPr>
    </w:p>
    <w:p w:rsidR="009B49CE" w:rsidRDefault="009B49CE" w:rsidP="009B49CE">
      <w:pPr>
        <w:jc w:val="center"/>
        <w:rPr>
          <w:sz w:val="32"/>
        </w:rPr>
      </w:pPr>
    </w:p>
    <w:p w:rsidR="009B49CE" w:rsidRDefault="009B49CE" w:rsidP="009B49CE">
      <w:pPr>
        <w:jc w:val="center"/>
        <w:rPr>
          <w:sz w:val="32"/>
        </w:rPr>
      </w:pPr>
    </w:p>
    <w:p w:rsidR="009B49CE" w:rsidRDefault="009B49CE" w:rsidP="009B49CE">
      <w:pPr>
        <w:jc w:val="center"/>
        <w:rPr>
          <w:sz w:val="32"/>
        </w:rPr>
      </w:pPr>
    </w:p>
    <w:p w:rsidR="009B49CE" w:rsidRDefault="009B49CE" w:rsidP="009B49CE">
      <w:pPr>
        <w:outlineLvl w:val="0"/>
        <w:rPr>
          <w:sz w:val="32"/>
        </w:rPr>
      </w:pPr>
    </w:p>
    <w:p w:rsidR="009B49CE" w:rsidRDefault="009B49CE" w:rsidP="009B49CE">
      <w:pPr>
        <w:outlineLvl w:val="0"/>
      </w:pPr>
    </w:p>
    <w:p w:rsidR="009B49CE" w:rsidRDefault="009B49CE" w:rsidP="007009D1">
      <w:pPr>
        <w:jc w:val="center"/>
        <w:outlineLvl w:val="0"/>
      </w:pPr>
    </w:p>
    <w:p w:rsidR="009B49CE" w:rsidRPr="009B49CE" w:rsidRDefault="009B49CE" w:rsidP="007009D1">
      <w:pPr>
        <w:jc w:val="center"/>
        <w:outlineLvl w:val="0"/>
      </w:pPr>
    </w:p>
    <w:p w:rsidR="000B4921" w:rsidRPr="007009D1" w:rsidRDefault="000B4921" w:rsidP="007009D1">
      <w:pPr>
        <w:jc w:val="center"/>
        <w:outlineLvl w:val="0"/>
      </w:pPr>
      <w:r w:rsidRPr="007009D1">
        <w:t>ПОЯСНИТЕЛЬНАЯ ЗАПИСКА</w:t>
      </w:r>
    </w:p>
    <w:p w:rsidR="000B4921" w:rsidRPr="007009D1" w:rsidRDefault="000B4921" w:rsidP="007009D1">
      <w:pPr>
        <w:outlineLvl w:val="0"/>
      </w:pPr>
      <w:r w:rsidRPr="007009D1">
        <w:t>План внеурочной деятельности разработан на основе:</w:t>
      </w:r>
    </w:p>
    <w:p w:rsidR="000B4921" w:rsidRPr="007009D1" w:rsidRDefault="000B4921" w:rsidP="007009D1">
      <w:pPr>
        <w:numPr>
          <w:ilvl w:val="0"/>
          <w:numId w:val="3"/>
        </w:numPr>
        <w:contextualSpacing/>
        <w:jc w:val="both"/>
        <w:rPr>
          <w:rFonts w:eastAsia="Calibri"/>
          <w:lang w:eastAsia="en-US"/>
        </w:rPr>
      </w:pPr>
      <w:r w:rsidRPr="007009D1">
        <w:rPr>
          <w:rFonts w:eastAsia="Calibri"/>
          <w:lang w:eastAsia="en-US"/>
        </w:rPr>
        <w:t xml:space="preserve">Закона  РФ от 29.12.2012 № 273-ФЗ «Об образовании в Российской Федерации»; </w:t>
      </w:r>
    </w:p>
    <w:p w:rsidR="000B4921" w:rsidRPr="007009D1" w:rsidRDefault="000B4921" w:rsidP="007009D1">
      <w:pPr>
        <w:numPr>
          <w:ilvl w:val="0"/>
          <w:numId w:val="3"/>
        </w:numPr>
        <w:jc w:val="both"/>
        <w:rPr>
          <w:rFonts w:eastAsia="Calibri"/>
        </w:rPr>
      </w:pPr>
      <w:r w:rsidRPr="007009D1">
        <w:rPr>
          <w:rFonts w:eastAsia="Calibri"/>
        </w:rPr>
        <w:t>Федеральн</w:t>
      </w:r>
      <w:r w:rsidRPr="007009D1">
        <w:t>ого</w:t>
      </w:r>
      <w:r w:rsidRPr="007009D1">
        <w:rPr>
          <w:rFonts w:eastAsia="Calibri"/>
        </w:rPr>
        <w:t xml:space="preserve"> государственн</w:t>
      </w:r>
      <w:r w:rsidRPr="007009D1">
        <w:t>ого</w:t>
      </w:r>
      <w:r w:rsidRPr="007009D1">
        <w:rPr>
          <w:rFonts w:eastAsia="Calibri"/>
        </w:rPr>
        <w:t xml:space="preserve"> образовательн</w:t>
      </w:r>
      <w:r w:rsidRPr="007009D1">
        <w:t>ого</w:t>
      </w:r>
      <w:r w:rsidRPr="007009D1">
        <w:rPr>
          <w:rFonts w:eastAsia="Calibri"/>
        </w:rPr>
        <w:t xml:space="preserve"> стандарт</w:t>
      </w:r>
      <w:r w:rsidRPr="007009D1">
        <w:t>а</w:t>
      </w:r>
      <w:r w:rsidRPr="007009D1">
        <w:rPr>
          <w:rFonts w:eastAsia="Calibri"/>
        </w:rPr>
        <w:t xml:space="preserve"> начального общего образования, утвержденн</w:t>
      </w:r>
      <w:r w:rsidRPr="007009D1">
        <w:t>ого</w:t>
      </w:r>
      <w:r w:rsidRPr="007009D1">
        <w:rPr>
          <w:rFonts w:eastAsia="Calibri"/>
        </w:rPr>
        <w:t xml:space="preserve">  приказом министерства образования и науки РФ от  6  октября 2009 г. № 373;</w:t>
      </w:r>
    </w:p>
    <w:p w:rsidR="000B4921" w:rsidRDefault="000B4921" w:rsidP="007009D1">
      <w:pPr>
        <w:numPr>
          <w:ilvl w:val="0"/>
          <w:numId w:val="3"/>
        </w:numPr>
        <w:jc w:val="both"/>
        <w:rPr>
          <w:rFonts w:eastAsia="Calibri"/>
        </w:rPr>
      </w:pPr>
      <w:r w:rsidRPr="007009D1">
        <w:rPr>
          <w:rFonts w:eastAsia="Calibri"/>
        </w:rPr>
        <w:t>Приказ</w:t>
      </w:r>
      <w:r w:rsidRPr="007009D1">
        <w:t>а</w:t>
      </w:r>
      <w:r w:rsidRPr="007009D1">
        <w:rPr>
          <w:rFonts w:eastAsia="Calibri"/>
        </w:rPr>
        <w:t xml:space="preserve"> Министерства образования и науки РФ от 26 ноября 2010 г. № 1241 (Регистрационный № 19707 от 04 февраля 2011 г) «О внесении изменений в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w:t>
      </w:r>
      <w:r w:rsidR="001F7228">
        <w:rPr>
          <w:rFonts w:eastAsia="Calibri"/>
        </w:rPr>
        <w:t>ции от 6 октября 2009 г.</w:t>
      </w:r>
      <w:r w:rsidRPr="007009D1">
        <w:rPr>
          <w:rFonts w:eastAsia="Calibri"/>
        </w:rPr>
        <w:t xml:space="preserve">; </w:t>
      </w:r>
    </w:p>
    <w:p w:rsidR="001F7228" w:rsidRPr="007009D1" w:rsidRDefault="001F7228" w:rsidP="007009D1">
      <w:pPr>
        <w:numPr>
          <w:ilvl w:val="0"/>
          <w:numId w:val="3"/>
        </w:numPr>
        <w:jc w:val="both"/>
        <w:rPr>
          <w:rFonts w:eastAsia="Calibri"/>
        </w:rPr>
      </w:pPr>
      <w:r w:rsidRPr="007009D1">
        <w:rPr>
          <w:rFonts w:eastAsia="Calibri"/>
        </w:rPr>
        <w:t>Приказ</w:t>
      </w:r>
      <w:r w:rsidRPr="007009D1">
        <w:t>а</w:t>
      </w:r>
      <w:r w:rsidRPr="007009D1">
        <w:rPr>
          <w:rFonts w:eastAsia="Calibri"/>
        </w:rPr>
        <w:t xml:space="preserve"> Министерства образова</w:t>
      </w:r>
      <w:r>
        <w:rPr>
          <w:rFonts w:eastAsia="Calibri"/>
        </w:rPr>
        <w:t xml:space="preserve">ния и науки РФ от 31 декабря 2015 г. № 1576 </w:t>
      </w:r>
      <w:r w:rsidRPr="007009D1">
        <w:rPr>
          <w:rFonts w:eastAsia="Calibri"/>
        </w:rPr>
        <w:t xml:space="preserve"> «О внесении изменений в федеральный государственный образовательный стандарт начально</w:t>
      </w:r>
      <w:r>
        <w:rPr>
          <w:rFonts w:eastAsia="Calibri"/>
        </w:rPr>
        <w:t>го общего образования ;</w:t>
      </w:r>
    </w:p>
    <w:p w:rsidR="000B4921" w:rsidRPr="007009D1" w:rsidRDefault="000B4921" w:rsidP="007009D1">
      <w:pPr>
        <w:numPr>
          <w:ilvl w:val="0"/>
          <w:numId w:val="3"/>
        </w:numPr>
        <w:contextualSpacing/>
        <w:jc w:val="both"/>
        <w:rPr>
          <w:rFonts w:eastAsia="Calibri"/>
          <w:lang w:eastAsia="en-US"/>
        </w:rPr>
      </w:pPr>
      <w:r w:rsidRPr="007009D1">
        <w:rPr>
          <w:rFonts w:eastAsia="Calibri"/>
          <w:lang w:eastAsia="en-US"/>
        </w:rPr>
        <w:t>Письма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B4921" w:rsidRPr="007009D1" w:rsidRDefault="000B4921" w:rsidP="007009D1">
      <w:pPr>
        <w:numPr>
          <w:ilvl w:val="0"/>
          <w:numId w:val="3"/>
        </w:numPr>
        <w:contextualSpacing/>
        <w:jc w:val="both"/>
        <w:rPr>
          <w:rFonts w:eastAsia="Calibri"/>
          <w:lang w:eastAsia="en-US"/>
        </w:rPr>
      </w:pPr>
      <w:r w:rsidRPr="007009D1">
        <w:rPr>
          <w:rFonts w:eastAsia="Calibri"/>
          <w:lang w:eastAsia="en-US"/>
        </w:rPr>
        <w:t>- постановления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0B4921" w:rsidRPr="007009D1" w:rsidRDefault="000B4921" w:rsidP="007009D1">
      <w:pPr>
        <w:numPr>
          <w:ilvl w:val="0"/>
          <w:numId w:val="3"/>
        </w:numPr>
        <w:contextualSpacing/>
        <w:jc w:val="both"/>
        <w:rPr>
          <w:rFonts w:eastAsia="Calibri"/>
          <w:lang w:eastAsia="en-US"/>
        </w:rPr>
      </w:pPr>
      <w:r w:rsidRPr="007009D1">
        <w:rPr>
          <w:rFonts w:eastAsia="Calibri"/>
          <w:lang w:eastAsia="en-US"/>
        </w:rPr>
        <w:t>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w:t>
      </w:r>
      <w:r w:rsidR="00F11052">
        <w:rPr>
          <w:rFonts w:eastAsia="Calibri"/>
          <w:lang w:eastAsia="en-US"/>
        </w:rPr>
        <w:t>брнауки России от 13.12.2013г. №</w:t>
      </w:r>
      <w:r w:rsidRPr="007009D1">
        <w:rPr>
          <w:rFonts w:eastAsia="Calibri"/>
          <w:lang w:eastAsia="en-US"/>
        </w:rPr>
        <w:t>1342, от 28.05.2014г. №598);</w:t>
      </w:r>
    </w:p>
    <w:p w:rsidR="000B4921" w:rsidRPr="00F11052" w:rsidRDefault="000B4921" w:rsidP="007009D1">
      <w:pPr>
        <w:numPr>
          <w:ilvl w:val="0"/>
          <w:numId w:val="3"/>
        </w:numPr>
        <w:jc w:val="both"/>
      </w:pPr>
      <w:r w:rsidRPr="00F11052">
        <w:rPr>
          <w:kern w:val="36"/>
        </w:rPr>
        <w:t xml:space="preserve">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w:t>
      </w:r>
    </w:p>
    <w:p w:rsidR="000B4921" w:rsidRPr="007009D1" w:rsidRDefault="000B4921" w:rsidP="007009D1">
      <w:pPr>
        <w:numPr>
          <w:ilvl w:val="0"/>
          <w:numId w:val="3"/>
        </w:numPr>
        <w:autoSpaceDE w:val="0"/>
        <w:autoSpaceDN w:val="0"/>
        <w:adjustRightInd w:val="0"/>
        <w:contextualSpacing/>
        <w:jc w:val="both"/>
        <w:rPr>
          <w:rFonts w:eastAsia="Calibri"/>
          <w:lang w:eastAsia="en-US"/>
        </w:rPr>
      </w:pPr>
      <w:r w:rsidRPr="007009D1">
        <w:rPr>
          <w:rFonts w:eastAsia="Calibri"/>
          <w:lang w:eastAsia="en-US"/>
        </w:rPr>
        <w:t xml:space="preserve">Федеральных </w:t>
      </w:r>
      <w:hyperlink r:id="rId8" w:history="1">
        <w:r w:rsidRPr="007009D1">
          <w:rPr>
            <w:rFonts w:eastAsia="Calibri"/>
            <w:lang w:eastAsia="en-US"/>
          </w:rPr>
          <w:t>требований</w:t>
        </w:r>
      </w:hyperlink>
      <w:r w:rsidRPr="007009D1">
        <w:rPr>
          <w:rFonts w:eastAsia="Calibri"/>
          <w:lang w:eastAsia="en-US"/>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w:t>
      </w:r>
    </w:p>
    <w:p w:rsidR="000B4921" w:rsidRPr="007009D1" w:rsidRDefault="000B4921" w:rsidP="007009D1">
      <w:pPr>
        <w:numPr>
          <w:ilvl w:val="0"/>
          <w:numId w:val="3"/>
        </w:numPr>
        <w:autoSpaceDE w:val="0"/>
        <w:autoSpaceDN w:val="0"/>
        <w:adjustRightInd w:val="0"/>
        <w:contextualSpacing/>
        <w:jc w:val="both"/>
        <w:rPr>
          <w:rFonts w:eastAsia="Calibri"/>
          <w:lang w:eastAsia="en-US"/>
        </w:rPr>
      </w:pPr>
      <w:r w:rsidRPr="007009D1">
        <w:rPr>
          <w:rFonts w:eastAsia="Calibri"/>
          <w:lang w:eastAsia="en-US"/>
        </w:rPr>
        <w:t xml:space="preserve">Устава и локальных актов </w:t>
      </w:r>
      <w:r w:rsidR="0023259B">
        <w:rPr>
          <w:rFonts w:eastAsia="Calibri"/>
          <w:color w:val="000000"/>
          <w:lang w:eastAsia="en-US"/>
        </w:rPr>
        <w:t>МБОУ СОШ с.Победино</w:t>
      </w:r>
    </w:p>
    <w:p w:rsidR="004F6E11" w:rsidRDefault="004F6E11" w:rsidP="007009D1">
      <w:pPr>
        <w:rPr>
          <w:rFonts w:eastAsia="Calibri"/>
          <w:lang w:eastAsia="en-US"/>
        </w:rPr>
      </w:pPr>
    </w:p>
    <w:p w:rsidR="000D7A16" w:rsidRPr="000D7A16" w:rsidRDefault="000D7A16" w:rsidP="007009D1">
      <w:r w:rsidRPr="000D7A16">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0D7A16" w:rsidRPr="000D7A16" w:rsidRDefault="000D7A16" w:rsidP="007009D1">
      <w:r w:rsidRPr="000D7A16">
        <w:t xml:space="preserve">Внеурочная деятельность </w:t>
      </w:r>
      <w:r w:rsidR="0023259B">
        <w:t>МБОУ СОШ с. Победино</w:t>
      </w:r>
      <w:r w:rsidRPr="000D7A16">
        <w:t xml:space="preserve">  направлена на достижение воспитательных результатов:</w:t>
      </w:r>
    </w:p>
    <w:p w:rsidR="000D7A16" w:rsidRPr="000D7A16" w:rsidRDefault="000D7A16" w:rsidP="007009D1">
      <w:pPr>
        <w:numPr>
          <w:ilvl w:val="0"/>
          <w:numId w:val="19"/>
        </w:numPr>
      </w:pPr>
      <w:r w:rsidRPr="000D7A16">
        <w:t>приобретение учащимися социального опыта;</w:t>
      </w:r>
    </w:p>
    <w:p w:rsidR="000D7A16" w:rsidRPr="000D7A16" w:rsidRDefault="000D7A16" w:rsidP="007009D1">
      <w:pPr>
        <w:numPr>
          <w:ilvl w:val="0"/>
          <w:numId w:val="19"/>
        </w:numPr>
      </w:pPr>
      <w:r w:rsidRPr="000D7A16">
        <w:t>формирование положительного отношения к базовым общественным ценностям;</w:t>
      </w:r>
    </w:p>
    <w:p w:rsidR="000D7A16" w:rsidRPr="000D7A16" w:rsidRDefault="000D7A16" w:rsidP="007009D1">
      <w:pPr>
        <w:numPr>
          <w:ilvl w:val="0"/>
          <w:numId w:val="19"/>
        </w:numPr>
      </w:pPr>
      <w:r w:rsidRPr="000D7A16">
        <w:t>приобретение учащимися опыта самостоятельного общественного действия.</w:t>
      </w:r>
    </w:p>
    <w:p w:rsidR="000D7A16" w:rsidRPr="007009D1" w:rsidRDefault="000D7A16" w:rsidP="007009D1">
      <w:r w:rsidRPr="000D7A16">
        <w:t xml:space="preserve">Модель организации внеурочной </w:t>
      </w:r>
      <w:r w:rsidR="004F6E11" w:rsidRPr="000D7A16">
        <w:t>деятельности -</w:t>
      </w:r>
      <w:r w:rsidR="001F7228" w:rsidRPr="004F6E11">
        <w:rPr>
          <w:bCs/>
        </w:rPr>
        <w:t>оптимизационная.</w:t>
      </w:r>
      <w:r w:rsidR="001F7228" w:rsidRPr="000D7A16">
        <w:t xml:space="preserve"> Координирующую</w:t>
      </w:r>
      <w:r w:rsidRPr="000D7A16">
        <w:t xml:space="preserve"> роль выполняет классный руководитель. Преимущества оптимизационной модели состоят </w:t>
      </w:r>
      <w:r w:rsidRPr="000D7A16">
        <w:lastRenderedPageBreak/>
        <w:t>в минимизации финансовых расходов на внеурочную деятельность, создании единого образовательного и</w:t>
      </w:r>
      <w:r w:rsidR="004F6E11">
        <w:t xml:space="preserve"> методического пространства в ОО</w:t>
      </w:r>
      <w:r w:rsidRPr="000D7A16">
        <w:t>, содержательном и организационном единстве всех его структурных подразделений. Механизм конструирования оптимизационной модели:</w:t>
      </w:r>
    </w:p>
    <w:p w:rsidR="000D7A16" w:rsidRPr="007009D1" w:rsidRDefault="000D7A16" w:rsidP="007009D1">
      <w:r w:rsidRPr="007009D1">
        <w:t>-а</w:t>
      </w:r>
      <w:r w:rsidRPr="000D7A16">
        <w:t>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w:t>
      </w:r>
      <w:r w:rsidRPr="007009D1">
        <w:t>низации внеурочной деятельности;</w:t>
      </w:r>
    </w:p>
    <w:p w:rsidR="000D7A16" w:rsidRPr="000D7A16" w:rsidRDefault="000D7A16" w:rsidP="007009D1">
      <w:r w:rsidRPr="007009D1">
        <w:t>-к</w:t>
      </w:r>
      <w:r w:rsidRPr="000D7A16">
        <w:t>лассный руководитель проводит анкетирование среди родителей (законных представителей) с целью:</w:t>
      </w:r>
    </w:p>
    <w:p w:rsidR="000D7A16" w:rsidRPr="000D7A16" w:rsidRDefault="000D7A16" w:rsidP="007009D1">
      <w:pPr>
        <w:numPr>
          <w:ilvl w:val="0"/>
          <w:numId w:val="21"/>
        </w:numPr>
      </w:pPr>
      <w:r w:rsidRPr="000D7A16">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w:t>
      </w:r>
    </w:p>
    <w:p w:rsidR="000D7A16" w:rsidRPr="000D7A16" w:rsidRDefault="000D7A16" w:rsidP="007009D1">
      <w:pPr>
        <w:numPr>
          <w:ilvl w:val="0"/>
          <w:numId w:val="21"/>
        </w:numPr>
      </w:pPr>
      <w:r w:rsidRPr="000D7A16">
        <w:t>знакомства родителей (законных представителей) с возможностями образовательного учреждения по организации внеурочной деятельности обучающихся;</w:t>
      </w:r>
    </w:p>
    <w:p w:rsidR="000D7A16" w:rsidRPr="000D7A16" w:rsidRDefault="000D7A16" w:rsidP="007009D1">
      <w:pPr>
        <w:numPr>
          <w:ilvl w:val="0"/>
          <w:numId w:val="21"/>
        </w:numPr>
      </w:pPr>
      <w:r w:rsidRPr="000D7A16">
        <w:t>получения информации о выборе родителями (законными представителями) предпочтительных направлений и форм внеурочной деятельности детей.</w:t>
      </w:r>
    </w:p>
    <w:p w:rsidR="000D7A16" w:rsidRPr="000D7A16" w:rsidRDefault="000D7A16" w:rsidP="007009D1">
      <w:r w:rsidRPr="000D7A16">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факультативов и др.), утверждения плана и составления расписания внеурочной деятельности обучающихся с учетом возможно</w:t>
      </w:r>
      <w:r w:rsidR="004F6E11">
        <w:t>стей  ОО</w:t>
      </w:r>
      <w:r w:rsidRPr="000D7A16">
        <w:t>.</w:t>
      </w:r>
    </w:p>
    <w:p w:rsidR="000D7A16" w:rsidRPr="000D7A16" w:rsidRDefault="000D7A16" w:rsidP="007009D1">
      <w:r w:rsidRPr="000D7A16">
        <w:t>Эффективное конструирование оптимизационной модели внеурочной деятельности опирается на следующие принципы:</w:t>
      </w:r>
    </w:p>
    <w:p w:rsidR="000D7A16" w:rsidRPr="000D7A16" w:rsidRDefault="007009D1" w:rsidP="007009D1">
      <w:r>
        <w:t>1.</w:t>
      </w:r>
      <w:r w:rsidR="000D7A16" w:rsidRPr="000D7A16">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0D7A16" w:rsidRPr="000D7A16" w:rsidRDefault="007009D1" w:rsidP="007009D1">
      <w:r>
        <w:t>2.</w:t>
      </w:r>
      <w:r w:rsidR="000D7A16" w:rsidRPr="000D7A16">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0D7A16" w:rsidRPr="000D7A16" w:rsidRDefault="007009D1" w:rsidP="007009D1">
      <w:r>
        <w:t>3.</w:t>
      </w:r>
      <w:r w:rsidR="000D7A16" w:rsidRPr="000D7A16">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0D7A16" w:rsidRPr="000D7A16" w:rsidRDefault="007009D1" w:rsidP="007009D1">
      <w:r>
        <w:t>4.</w:t>
      </w:r>
      <w:r w:rsidR="000D7A16" w:rsidRPr="000D7A16">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0D7A16" w:rsidRPr="000D7A16" w:rsidRDefault="007009D1" w:rsidP="007009D1">
      <w:r>
        <w:t>5.</w:t>
      </w:r>
      <w:r w:rsidR="000D7A16" w:rsidRPr="000D7A16">
        <w:t>Принцип учета возможностей учебно-методического комплекта, используемого в образовательном процессе.</w:t>
      </w:r>
    </w:p>
    <w:p w:rsidR="000D7A16" w:rsidRPr="000D7A16" w:rsidRDefault="007009D1" w:rsidP="007009D1">
      <w:r>
        <w:t>6.</w:t>
      </w:r>
      <w:r w:rsidR="000D7A16" w:rsidRPr="000D7A16">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0D7A16" w:rsidRPr="000D7A16" w:rsidRDefault="000D7A16" w:rsidP="007009D1">
      <w:r w:rsidRPr="000D7A16">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0D7A16" w:rsidRPr="000D7A16" w:rsidRDefault="000D7A16" w:rsidP="007009D1">
      <w:r w:rsidRPr="000D7A16">
        <w:lastRenderedPageBreak/>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D7A16" w:rsidRPr="004F6E11" w:rsidRDefault="000D7A16" w:rsidP="007009D1">
      <w:r w:rsidRPr="002F331A">
        <w:rPr>
          <w:bCs/>
          <w:u w:val="single"/>
        </w:rPr>
        <w:t>Цель</w:t>
      </w:r>
      <w:r w:rsidRPr="002F331A">
        <w:rPr>
          <w:u w:val="single"/>
        </w:rPr>
        <w:t xml:space="preserve"> внеурочной деятельности</w:t>
      </w:r>
      <w:r w:rsidRPr="004F6E11">
        <w:t xml:space="preserve"> </w:t>
      </w:r>
      <w:r w:rsidRPr="004F6E11">
        <w:rPr>
          <w:color w:val="000000"/>
        </w:rPr>
        <w:t xml:space="preserve">- </w:t>
      </w:r>
      <w:r w:rsidRPr="004F6E11">
        <w:t>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0D7A16" w:rsidRPr="004F6E11" w:rsidRDefault="000D7A16" w:rsidP="007009D1">
      <w:r w:rsidRPr="004F6E11">
        <w:rPr>
          <w:bCs/>
        </w:rPr>
        <w:t>Задачи</w:t>
      </w:r>
      <w:r w:rsidRPr="004F6E11">
        <w:t xml:space="preserve"> внеурочной деятельности:</w:t>
      </w:r>
    </w:p>
    <w:p w:rsidR="000D7A16" w:rsidRPr="000D7A16" w:rsidRDefault="000D7A16" w:rsidP="007009D1">
      <w:r w:rsidRPr="004F6E11">
        <w:t>1.расширение</w:t>
      </w:r>
      <w:r w:rsidRPr="000D7A16">
        <w:t xml:space="preserve"> общекультурного кругозора;</w:t>
      </w:r>
    </w:p>
    <w:p w:rsidR="000D7A16" w:rsidRPr="000D7A16" w:rsidRDefault="000D7A16" w:rsidP="007009D1">
      <w:r w:rsidRPr="000D7A16">
        <w:t>2.формирование позитивного восприятия ценностей общего образования и более успешного освоения его содержания;</w:t>
      </w:r>
    </w:p>
    <w:p w:rsidR="000D7A16" w:rsidRPr="000D7A16" w:rsidRDefault="000D7A16" w:rsidP="007009D1">
      <w:r w:rsidRPr="000D7A16">
        <w:t>3.включение в личностно значимые творческие виды деятельности;</w:t>
      </w:r>
    </w:p>
    <w:p w:rsidR="000D7A16" w:rsidRPr="000D7A16" w:rsidRDefault="000D7A16" w:rsidP="007009D1">
      <w:r w:rsidRPr="000D7A16">
        <w:t>4.формирование нравственных, духовных, эстетических ценностей;</w:t>
      </w:r>
    </w:p>
    <w:p w:rsidR="000D7A16" w:rsidRPr="000D7A16" w:rsidRDefault="000D7A16" w:rsidP="007009D1">
      <w:r w:rsidRPr="000D7A16">
        <w:t>5.участие в общественно значимых делах;</w:t>
      </w:r>
    </w:p>
    <w:p w:rsidR="000D7A16" w:rsidRPr="000D7A16" w:rsidRDefault="000D7A16" w:rsidP="007009D1">
      <w:r w:rsidRPr="000D7A16">
        <w:t>6.помощь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0D7A16" w:rsidRPr="000D7A16" w:rsidRDefault="000D7A16" w:rsidP="007009D1">
      <w:r w:rsidRPr="000D7A16">
        <w:t>7.создание пространства для межличностного общения.</w:t>
      </w:r>
    </w:p>
    <w:p w:rsidR="000D7A16" w:rsidRPr="000D7A16" w:rsidRDefault="000D7A16" w:rsidP="007009D1">
      <w:r w:rsidRPr="000D7A16">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0D7A16" w:rsidRPr="000D7A16" w:rsidRDefault="000D7A16" w:rsidP="007009D1">
      <w:r w:rsidRPr="000D7A16">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w:t>
      </w:r>
    </w:p>
    <w:p w:rsidR="00C745D7" w:rsidRPr="00D34093" w:rsidRDefault="000D7A16" w:rsidP="00C745D7">
      <w:pPr>
        <w:pStyle w:val="a3"/>
        <w:ind w:left="0" w:firstLine="709"/>
        <w:jc w:val="both"/>
        <w:rPr>
          <w:shd w:val="clear" w:color="auto" w:fill="FFFFFF"/>
        </w:rPr>
      </w:pPr>
      <w:r w:rsidRPr="00D34093">
        <w:t xml:space="preserve">При организации внеурочной деятельности обучающихся </w:t>
      </w:r>
      <w:r w:rsidR="0023259B" w:rsidRPr="00D34093">
        <w:t>МБОУ СОШ с. Победино</w:t>
      </w:r>
      <w:r w:rsidRPr="00D34093">
        <w:t xml:space="preserve"> исполь</w:t>
      </w:r>
      <w:r w:rsidR="0023259B" w:rsidRPr="00D34093">
        <w:t xml:space="preserve">зуются возможности  </w:t>
      </w:r>
      <w:r w:rsidR="00C745D7" w:rsidRPr="00D34093">
        <w:t>образовательно</w:t>
      </w:r>
      <w:r w:rsidR="003105DB" w:rsidRPr="00D34093">
        <w:t>го</w:t>
      </w:r>
      <w:r w:rsidR="00C745D7" w:rsidRPr="00D34093">
        <w:t xml:space="preserve"> пространств</w:t>
      </w:r>
      <w:r w:rsidR="003105DB" w:rsidRPr="00D34093">
        <w:t>а</w:t>
      </w:r>
      <w:r w:rsidR="00C745D7" w:rsidRPr="00D34093">
        <w:t xml:space="preserve"> школы   (возможность проводить внеурочные занятия в различных помещениях: в библиотеке,   спортивном зале, игровой комнате, во время экскурсии, прогулки и т.п.)</w:t>
      </w:r>
      <w:r w:rsidR="00C745D7" w:rsidRPr="00D34093">
        <w:rPr>
          <w:shd w:val="clear" w:color="auto" w:fill="FFFFFF"/>
        </w:rPr>
        <w:t xml:space="preserve"> </w:t>
      </w:r>
    </w:p>
    <w:p w:rsidR="00C745D7" w:rsidRPr="00D34093" w:rsidRDefault="00C745D7" w:rsidP="00C745D7">
      <w:pPr>
        <w:contextualSpacing/>
        <w:jc w:val="both"/>
        <w:rPr>
          <w:shd w:val="clear" w:color="auto" w:fill="FFFFFF"/>
        </w:rPr>
      </w:pPr>
      <w:r w:rsidRPr="00D34093">
        <w:rPr>
          <w:shd w:val="clear" w:color="auto" w:fill="FFFFFF"/>
        </w:rPr>
        <w:t xml:space="preserve">Чередование традиционных форм образовательного процесса с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 </w:t>
      </w:r>
    </w:p>
    <w:p w:rsidR="000D7A16" w:rsidRPr="000D7A16" w:rsidRDefault="000D7A16" w:rsidP="007009D1"/>
    <w:p w:rsidR="000B4921" w:rsidRPr="007009D1" w:rsidRDefault="000B4921" w:rsidP="007009D1">
      <w:pPr>
        <w:tabs>
          <w:tab w:val="left" w:pos="2325"/>
        </w:tabs>
        <w:jc w:val="both"/>
      </w:pPr>
      <w:r w:rsidRPr="007009D1">
        <w:t xml:space="preserve">В соответствии с требованиями ФГОС НОО внеурочная деятельность в </w:t>
      </w:r>
      <w:r w:rsidR="0023259B">
        <w:t>МБОУ СОШ с.Победино</w:t>
      </w:r>
      <w:r w:rsidR="0037639B">
        <w:t xml:space="preserve"> </w:t>
      </w:r>
      <w:r w:rsidRPr="007009D1">
        <w:t>по основным направлениям развития личности: духовно-нравственное, социальное, общеинтеллектуальное, общекультурное, спортивно- оздоровительное</w:t>
      </w:r>
      <w:r w:rsidR="0037639B">
        <w:t xml:space="preserve"> </w:t>
      </w:r>
      <w:r w:rsidRPr="007009D1">
        <w:t xml:space="preserve">и осуществляется через: </w:t>
      </w:r>
    </w:p>
    <w:p w:rsidR="000B4921" w:rsidRPr="007009D1" w:rsidRDefault="0032795E" w:rsidP="007009D1">
      <w:pPr>
        <w:numPr>
          <w:ilvl w:val="0"/>
          <w:numId w:val="2"/>
        </w:numPr>
        <w:contextualSpacing/>
      </w:pPr>
      <w:r>
        <w:t>часы внеурочной деятельности</w:t>
      </w:r>
      <w:r w:rsidR="004F6E11">
        <w:rPr>
          <w:rFonts w:eastAsia="Calibri"/>
          <w:lang w:eastAsia="en-US"/>
        </w:rPr>
        <w:t>;</w:t>
      </w:r>
    </w:p>
    <w:p w:rsidR="000B4921" w:rsidRPr="007009D1" w:rsidRDefault="000B4921" w:rsidP="007009D1">
      <w:pPr>
        <w:numPr>
          <w:ilvl w:val="0"/>
          <w:numId w:val="2"/>
        </w:numPr>
        <w:contextualSpacing/>
      </w:pPr>
      <w:r w:rsidRPr="007009D1">
        <w:t>классн</w:t>
      </w:r>
      <w:r w:rsidR="003105DB">
        <w:t xml:space="preserve">ые </w:t>
      </w:r>
      <w:r w:rsidRPr="007009D1">
        <w:t xml:space="preserve"> </w:t>
      </w:r>
      <w:r w:rsidR="003105DB">
        <w:t>мероприятия</w:t>
      </w:r>
      <w:r w:rsidRPr="007009D1">
        <w:t xml:space="preserve"> (экскурсии, диспуты, круглые столы, соревнования, общественно полезные практики и т.д.);</w:t>
      </w:r>
    </w:p>
    <w:p w:rsidR="000B4921" w:rsidRPr="007009D1" w:rsidRDefault="000B4921" w:rsidP="007009D1">
      <w:pPr>
        <w:numPr>
          <w:ilvl w:val="0"/>
          <w:numId w:val="2"/>
        </w:numPr>
        <w:contextualSpacing/>
        <w:rPr>
          <w:rFonts w:eastAsia="Calibri"/>
          <w:lang w:eastAsia="en-US"/>
        </w:rPr>
      </w:pPr>
      <w:r w:rsidRPr="007009D1">
        <w:t>деятельность учителей-предметников вне рамок учебного плана</w:t>
      </w:r>
      <w:r w:rsidR="0037639B">
        <w:t xml:space="preserve"> </w:t>
      </w:r>
      <w:r w:rsidRPr="007009D1">
        <w:rPr>
          <w:rFonts w:eastAsia="Calibri"/>
          <w:lang w:eastAsia="en-US"/>
        </w:rPr>
        <w:t>(учебные экскурсии,  индивидуальные занятия, подготовка к конкурсам, проектная деятельность, репетиции, проведение семинаров, онлайн</w:t>
      </w:r>
      <w:r w:rsidR="003105DB">
        <w:rPr>
          <w:rFonts w:eastAsia="Calibri"/>
          <w:lang w:eastAsia="en-US"/>
        </w:rPr>
        <w:t>-</w:t>
      </w:r>
      <w:r w:rsidRPr="007009D1">
        <w:rPr>
          <w:rFonts w:eastAsia="Calibri"/>
          <w:lang w:eastAsia="en-US"/>
        </w:rPr>
        <w:t xml:space="preserve"> занятия);</w:t>
      </w:r>
    </w:p>
    <w:p w:rsidR="000B4921" w:rsidRPr="007009D1" w:rsidRDefault="000B4921" w:rsidP="007009D1">
      <w:pPr>
        <w:numPr>
          <w:ilvl w:val="0"/>
          <w:numId w:val="2"/>
        </w:numPr>
        <w:contextualSpacing/>
      </w:pPr>
      <w:r w:rsidRPr="007009D1">
        <w:lastRenderedPageBreak/>
        <w:t>деятельность иных педагогических работников (библиотекаря) в соответствии с должностными обязанностями квалификационных характеристик должностей работников образования.</w:t>
      </w:r>
    </w:p>
    <w:p w:rsidR="008C511E" w:rsidRPr="008C511E" w:rsidRDefault="008C511E" w:rsidP="008C511E">
      <w:pPr>
        <w:pStyle w:val="af7"/>
        <w:numPr>
          <w:ilvl w:val="0"/>
          <w:numId w:val="2"/>
        </w:numPr>
        <w:shd w:val="clear" w:color="auto" w:fill="FFFFFF"/>
        <w:spacing w:before="0" w:beforeAutospacing="0" w:after="0" w:afterAutospacing="0" w:line="294" w:lineRule="atLeast"/>
        <w:rPr>
          <w:rFonts w:ascii="Arial" w:hAnsi="Arial" w:cs="Arial"/>
          <w:color w:val="000000"/>
          <w:sz w:val="21"/>
          <w:szCs w:val="21"/>
        </w:rPr>
      </w:pPr>
      <w:r w:rsidRPr="008C511E">
        <w:rPr>
          <w:color w:val="000000"/>
        </w:rPr>
        <w:t>Объем внеурочной нагрузки составляет: до 10 часов в неделю – 1-4 классы, до 330 часов в год – 1 класс, до 340 часов в год – 2-4 классы. Объем внеурочной нагрузки обучающихся 1-4 классов формируется из занятий в объединениях внеурочной деятельности, классных мероприятий, общешкольных мероприятий, занятий в объединениях дополнительного образования</w:t>
      </w:r>
      <w:r>
        <w:rPr>
          <w:color w:val="000000"/>
        </w:rPr>
        <w:t>.</w:t>
      </w:r>
    </w:p>
    <w:p w:rsidR="008C511E" w:rsidRPr="008C511E" w:rsidRDefault="008C511E" w:rsidP="008C511E">
      <w:pPr>
        <w:pStyle w:val="af7"/>
        <w:numPr>
          <w:ilvl w:val="0"/>
          <w:numId w:val="2"/>
        </w:numPr>
        <w:shd w:val="clear" w:color="auto" w:fill="FFFFFF"/>
        <w:spacing w:before="0" w:beforeAutospacing="0" w:after="0" w:afterAutospacing="0" w:line="294" w:lineRule="atLeast"/>
        <w:rPr>
          <w:rFonts w:ascii="Arial" w:hAnsi="Arial" w:cs="Arial"/>
          <w:color w:val="000000"/>
          <w:sz w:val="21"/>
          <w:szCs w:val="21"/>
        </w:rPr>
      </w:pPr>
      <w:r w:rsidRPr="008C511E">
        <w:rPr>
          <w:color w:val="000000"/>
        </w:rPr>
        <w:t>Внеурочные занятия проводятся в школе во второй половине дня</w:t>
      </w:r>
      <w:r>
        <w:rPr>
          <w:color w:val="000000"/>
        </w:rPr>
        <w:t>.</w:t>
      </w:r>
    </w:p>
    <w:p w:rsidR="008C511E" w:rsidRDefault="008C511E" w:rsidP="008C511E">
      <w:pPr>
        <w:pStyle w:val="af7"/>
        <w:numPr>
          <w:ilvl w:val="0"/>
          <w:numId w:val="2"/>
        </w:numPr>
        <w:shd w:val="clear" w:color="auto" w:fill="FFFFFF"/>
        <w:spacing w:before="0" w:beforeAutospacing="0" w:after="0" w:afterAutospacing="0"/>
        <w:rPr>
          <w:rFonts w:ascii="Arial" w:hAnsi="Arial" w:cs="Arial"/>
          <w:color w:val="000000"/>
          <w:sz w:val="21"/>
          <w:szCs w:val="21"/>
        </w:rPr>
      </w:pPr>
      <w:r w:rsidRPr="008C511E">
        <w:rPr>
          <w:color w:val="000000"/>
        </w:rPr>
        <w:t>Продолжительность занятия в 1 классе составляет 35 минут (I полугодие), 45 минут (II полугодие), во 2 -4 классах – 45 минут (I,II полугодие). Продолжительность внеаудиторных занятий (экскурсии, посещение выставок, театров и т.п.) не регламентируется. Количество аудиторных занятий не должно превышать 50% от общего количества заняти</w:t>
      </w:r>
      <w:r w:rsidRPr="008C511E">
        <w:rPr>
          <w:rFonts w:ascii="Arial" w:hAnsi="Arial" w:cs="Arial"/>
          <w:color w:val="000000"/>
          <w:sz w:val="21"/>
          <w:szCs w:val="21"/>
        </w:rPr>
        <w:t>й.</w:t>
      </w:r>
    </w:p>
    <w:p w:rsidR="008C511E" w:rsidRDefault="008C511E" w:rsidP="008C511E">
      <w:pPr>
        <w:pStyle w:val="af7"/>
        <w:numPr>
          <w:ilvl w:val="0"/>
          <w:numId w:val="2"/>
        </w:numPr>
        <w:shd w:val="clear" w:color="auto" w:fill="FFFFFF"/>
        <w:spacing w:before="0" w:beforeAutospacing="0" w:after="0" w:afterAutospacing="0"/>
        <w:rPr>
          <w:rFonts w:ascii="Arial" w:hAnsi="Arial" w:cs="Arial"/>
          <w:color w:val="000000"/>
          <w:sz w:val="21"/>
          <w:szCs w:val="21"/>
        </w:rPr>
      </w:pPr>
      <w:r>
        <w:rPr>
          <w:color w:val="000000"/>
        </w:rPr>
        <w:t>Наполняемость группы обучающихся при организации внеурочной деятельности составляет до 15 человек.</w:t>
      </w:r>
    </w:p>
    <w:p w:rsidR="008C511E" w:rsidRDefault="008C511E" w:rsidP="008C511E">
      <w:pPr>
        <w:pStyle w:val="af7"/>
        <w:shd w:val="clear" w:color="auto" w:fill="FFFFFF"/>
        <w:spacing w:before="0" w:beforeAutospacing="0" w:after="0" w:afterAutospacing="0"/>
        <w:ind w:left="720"/>
        <w:rPr>
          <w:rFonts w:ascii="Arial" w:hAnsi="Arial" w:cs="Arial"/>
          <w:color w:val="000000"/>
          <w:sz w:val="21"/>
          <w:szCs w:val="21"/>
        </w:rPr>
      </w:pPr>
    </w:p>
    <w:p w:rsidR="008C511E" w:rsidRDefault="008C511E" w:rsidP="008C511E">
      <w:pPr>
        <w:pStyle w:val="af7"/>
        <w:numPr>
          <w:ilvl w:val="0"/>
          <w:numId w:val="2"/>
        </w:numPr>
        <w:shd w:val="clear" w:color="auto" w:fill="FFFFFF"/>
        <w:spacing w:before="0" w:beforeAutospacing="0" w:after="0" w:afterAutospacing="0"/>
        <w:rPr>
          <w:rFonts w:ascii="Arial" w:hAnsi="Arial" w:cs="Arial"/>
          <w:color w:val="000000"/>
          <w:sz w:val="21"/>
          <w:szCs w:val="21"/>
        </w:rPr>
      </w:pPr>
      <w:r>
        <w:rPr>
          <w:color w:val="000000"/>
        </w:rPr>
        <w:t>Режим организации внеурочной деятельности соответствует нормам СанПиН 2.4.2.2821-10 от 29.12.2010г. 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0B4921" w:rsidRPr="007009D1" w:rsidRDefault="000B4921" w:rsidP="007009D1">
      <w:pPr>
        <w:ind w:left="-142"/>
        <w:jc w:val="both"/>
      </w:pPr>
    </w:p>
    <w:p w:rsidR="000B4921" w:rsidRPr="007009D1" w:rsidRDefault="000B4921" w:rsidP="007009D1">
      <w:pPr>
        <w:jc w:val="center"/>
        <w:rPr>
          <w:b/>
          <w:u w:val="single"/>
        </w:rPr>
      </w:pPr>
      <w:r w:rsidRPr="007009D1">
        <w:rPr>
          <w:b/>
          <w:u w:val="single"/>
        </w:rPr>
        <w:t>Основные  направления  внеурочной деятельности</w:t>
      </w:r>
    </w:p>
    <w:p w:rsidR="000B4921" w:rsidRPr="007009D1" w:rsidRDefault="000B4921" w:rsidP="007009D1">
      <w:pPr>
        <w:widowControl w:val="0"/>
        <w:autoSpaceDE w:val="0"/>
        <w:autoSpaceDN w:val="0"/>
        <w:adjustRightInd w:val="0"/>
      </w:pPr>
      <w:r w:rsidRPr="007009D1">
        <w:rPr>
          <w:b/>
          <w:u w:val="single"/>
        </w:rPr>
        <w:t>1. Общеинтеллектуальное</w:t>
      </w:r>
      <w:r w:rsidR="0023259B">
        <w:rPr>
          <w:b/>
          <w:u w:val="single"/>
        </w:rPr>
        <w:t xml:space="preserve"> </w:t>
      </w:r>
      <w:r w:rsidRPr="007009D1">
        <w:t>направление  нацелено на  формирование навыков учебно-исследовательской и проектной деятельности обучающихся в информационно-образовательной среде образовательной  организации, навыков проведение наблюдений и экспериментов, проектирования и организации своей индивидуальной и групповой деятельности. Данное направление  включает:</w:t>
      </w:r>
    </w:p>
    <w:p w:rsidR="000B4921" w:rsidRPr="00C745D7" w:rsidRDefault="000B4921" w:rsidP="007009D1">
      <w:pPr>
        <w:widowControl w:val="0"/>
        <w:numPr>
          <w:ilvl w:val="0"/>
          <w:numId w:val="4"/>
        </w:numPr>
        <w:autoSpaceDE w:val="0"/>
        <w:autoSpaceDN w:val="0"/>
        <w:adjustRightInd w:val="0"/>
        <w:rPr>
          <w:sz w:val="22"/>
        </w:rPr>
      </w:pPr>
      <w:r w:rsidRPr="00C745D7">
        <w:rPr>
          <w:sz w:val="22"/>
        </w:rPr>
        <w:t xml:space="preserve"> курсы внеурочной </w:t>
      </w:r>
      <w:r w:rsidR="00AF1738" w:rsidRPr="00C745D7">
        <w:rPr>
          <w:sz w:val="22"/>
        </w:rPr>
        <w:t>деятельности;</w:t>
      </w:r>
    </w:p>
    <w:p w:rsidR="000B4921" w:rsidRPr="00C745D7" w:rsidRDefault="000B4921" w:rsidP="007009D1">
      <w:pPr>
        <w:widowControl w:val="0"/>
        <w:numPr>
          <w:ilvl w:val="0"/>
          <w:numId w:val="4"/>
        </w:numPr>
        <w:autoSpaceDE w:val="0"/>
        <w:autoSpaceDN w:val="0"/>
        <w:adjustRightInd w:val="0"/>
        <w:rPr>
          <w:sz w:val="22"/>
        </w:rPr>
      </w:pPr>
      <w:r w:rsidRPr="00C745D7">
        <w:rPr>
          <w:sz w:val="22"/>
        </w:rPr>
        <w:t>конкурсы  школьного, муниципального, регионального и федерального уровней по предметам учебного плана («О</w:t>
      </w:r>
      <w:r w:rsidR="00C745D7" w:rsidRPr="00C745D7">
        <w:rPr>
          <w:sz w:val="22"/>
        </w:rPr>
        <w:t xml:space="preserve">лимпус», </w:t>
      </w:r>
      <w:r w:rsidRPr="00C745D7">
        <w:rPr>
          <w:sz w:val="22"/>
        </w:rPr>
        <w:t xml:space="preserve"> «Мир вокруг    нас» и др.);</w:t>
      </w:r>
    </w:p>
    <w:p w:rsidR="000B4921" w:rsidRPr="00C745D7" w:rsidRDefault="000B4921" w:rsidP="007009D1">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тематические викторины в рамках месячников военно-патриотического, экологического направления;</w:t>
      </w:r>
    </w:p>
    <w:p w:rsidR="000B4921" w:rsidRPr="00C745D7" w:rsidRDefault="000B4921" w:rsidP="007009D1">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традиционные школьные мероприятия -конкурсы чтецов, интеллектуальные конкурсы, выставки;</w:t>
      </w:r>
    </w:p>
    <w:p w:rsidR="000B4921" w:rsidRPr="00C745D7" w:rsidRDefault="000B4921" w:rsidP="008E0C87">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тематические  классные часы  по плану воспитательной деят</w:t>
      </w:r>
      <w:r w:rsidR="008E0C87" w:rsidRPr="00C745D7">
        <w:rPr>
          <w:rFonts w:eastAsia="Calibri"/>
          <w:sz w:val="22"/>
          <w:lang w:eastAsia="en-US"/>
        </w:rPr>
        <w:t>ельности классного руководителя</w:t>
      </w:r>
      <w:r w:rsidRPr="00C745D7">
        <w:rPr>
          <w:rFonts w:eastAsia="Calibri"/>
          <w:sz w:val="22"/>
          <w:lang w:eastAsia="en-US"/>
        </w:rPr>
        <w:t>.</w:t>
      </w:r>
    </w:p>
    <w:p w:rsidR="00C745D7" w:rsidRPr="00C745D7" w:rsidRDefault="002F331A" w:rsidP="00C745D7">
      <w:pPr>
        <w:pStyle w:val="a3"/>
        <w:numPr>
          <w:ilvl w:val="0"/>
          <w:numId w:val="4"/>
        </w:numPr>
        <w:spacing w:before="100" w:beforeAutospacing="1"/>
        <w:jc w:val="both"/>
        <w:rPr>
          <w:szCs w:val="28"/>
        </w:rPr>
      </w:pPr>
      <w:r>
        <w:rPr>
          <w:szCs w:val="28"/>
        </w:rPr>
        <w:t>п</w:t>
      </w:r>
      <w:r w:rsidR="00C745D7" w:rsidRPr="00C745D7">
        <w:rPr>
          <w:szCs w:val="28"/>
        </w:rPr>
        <w:t>редметные недели; </w:t>
      </w:r>
    </w:p>
    <w:p w:rsidR="00C745D7" w:rsidRPr="00C745D7" w:rsidRDefault="002F331A" w:rsidP="00C745D7">
      <w:pPr>
        <w:pStyle w:val="a3"/>
        <w:numPr>
          <w:ilvl w:val="0"/>
          <w:numId w:val="4"/>
        </w:numPr>
        <w:spacing w:before="100" w:beforeAutospacing="1"/>
        <w:jc w:val="both"/>
        <w:rPr>
          <w:szCs w:val="28"/>
        </w:rPr>
      </w:pPr>
      <w:r>
        <w:rPr>
          <w:szCs w:val="28"/>
        </w:rPr>
        <w:t>у</w:t>
      </w:r>
      <w:r w:rsidR="00C745D7" w:rsidRPr="00C745D7">
        <w:rPr>
          <w:szCs w:val="28"/>
        </w:rPr>
        <w:t>частие в научно-практических конференциях на уровне школы, района, области, страны.</w:t>
      </w:r>
    </w:p>
    <w:p w:rsidR="00C745D7" w:rsidRPr="00C745D7" w:rsidRDefault="002F331A" w:rsidP="00C745D7">
      <w:pPr>
        <w:pStyle w:val="a3"/>
        <w:numPr>
          <w:ilvl w:val="0"/>
          <w:numId w:val="4"/>
        </w:numPr>
        <w:spacing w:before="100" w:beforeAutospacing="1"/>
        <w:jc w:val="both"/>
        <w:rPr>
          <w:szCs w:val="28"/>
        </w:rPr>
      </w:pPr>
      <w:r>
        <w:rPr>
          <w:szCs w:val="28"/>
        </w:rPr>
        <w:t>р</w:t>
      </w:r>
      <w:r w:rsidR="00C745D7" w:rsidRPr="00C745D7">
        <w:rPr>
          <w:szCs w:val="28"/>
        </w:rPr>
        <w:t>азработка различных проектов.</w:t>
      </w:r>
    </w:p>
    <w:p w:rsidR="00C745D7" w:rsidRPr="00C745D7" w:rsidRDefault="00C745D7" w:rsidP="00C745D7">
      <w:pPr>
        <w:widowControl w:val="0"/>
        <w:autoSpaceDE w:val="0"/>
        <w:autoSpaceDN w:val="0"/>
        <w:adjustRightInd w:val="0"/>
        <w:ind w:left="960"/>
        <w:contextualSpacing/>
        <w:rPr>
          <w:sz w:val="22"/>
          <w:lang w:eastAsia="en-US"/>
        </w:rPr>
      </w:pPr>
    </w:p>
    <w:p w:rsidR="000B4921" w:rsidRPr="007009D1" w:rsidRDefault="000B4921" w:rsidP="007009D1">
      <w:pPr>
        <w:widowControl w:val="0"/>
        <w:autoSpaceDE w:val="0"/>
        <w:autoSpaceDN w:val="0"/>
        <w:adjustRightInd w:val="0"/>
        <w:ind w:left="960"/>
        <w:contextualSpacing/>
        <w:jc w:val="both"/>
        <w:rPr>
          <w:lang w:eastAsia="en-US"/>
        </w:rPr>
      </w:pPr>
    </w:p>
    <w:p w:rsidR="000B4921" w:rsidRPr="007009D1" w:rsidRDefault="000B4921" w:rsidP="007009D1">
      <w:pPr>
        <w:widowControl w:val="0"/>
        <w:numPr>
          <w:ilvl w:val="0"/>
          <w:numId w:val="7"/>
        </w:numPr>
        <w:autoSpaceDE w:val="0"/>
        <w:autoSpaceDN w:val="0"/>
        <w:adjustRightInd w:val="0"/>
        <w:contextualSpacing/>
        <w:rPr>
          <w:lang w:eastAsia="en-US"/>
        </w:rPr>
      </w:pPr>
      <w:r w:rsidRPr="007009D1">
        <w:rPr>
          <w:b/>
          <w:u w:val="single"/>
          <w:lang w:eastAsia="en-US"/>
        </w:rPr>
        <w:t>Духовно - нравственное</w:t>
      </w:r>
      <w:r w:rsidRPr="007009D1">
        <w:rPr>
          <w:lang w:eastAsia="en-US"/>
        </w:rPr>
        <w:t xml:space="preserve">  направление нацелено на  </w:t>
      </w:r>
      <w:r w:rsidRPr="007009D1">
        <w:rPr>
          <w:rFonts w:eastAsia="Calibri"/>
          <w:lang w:eastAsia="en-US"/>
        </w:rPr>
        <w:t xml:space="preserve">формирование духовно-нравственных и  социальных ценностей обучающихся, использование </w:t>
      </w:r>
    </w:p>
    <w:p w:rsidR="000B4921" w:rsidRPr="007009D1" w:rsidRDefault="000B4921" w:rsidP="007009D1">
      <w:pPr>
        <w:widowControl w:val="0"/>
        <w:autoSpaceDE w:val="0"/>
        <w:autoSpaceDN w:val="0"/>
        <w:adjustRightInd w:val="0"/>
        <w:ind w:left="142"/>
        <w:contextualSpacing/>
        <w:jc w:val="both"/>
        <w:rPr>
          <w:lang w:eastAsia="en-US"/>
        </w:rPr>
      </w:pPr>
      <w:r w:rsidRPr="007009D1">
        <w:rPr>
          <w:rFonts w:eastAsia="Calibri"/>
          <w:lang w:eastAsia="en-US"/>
        </w:rPr>
        <w:t xml:space="preserve">их творческого потенциала и развитие творческих способностей, на </w:t>
      </w:r>
      <w:r w:rsidRPr="007009D1">
        <w:rPr>
          <w:lang w:eastAsia="en-US"/>
        </w:rPr>
        <w:t xml:space="preserve">включение </w:t>
      </w:r>
    </w:p>
    <w:p w:rsidR="000B4921" w:rsidRPr="007009D1" w:rsidRDefault="00AF1738" w:rsidP="007009D1">
      <w:pPr>
        <w:widowControl w:val="0"/>
        <w:autoSpaceDE w:val="0"/>
        <w:autoSpaceDN w:val="0"/>
        <w:adjustRightInd w:val="0"/>
        <w:ind w:left="142"/>
        <w:contextualSpacing/>
        <w:jc w:val="both"/>
        <w:rPr>
          <w:lang w:eastAsia="en-US"/>
        </w:rPr>
      </w:pPr>
      <w:r w:rsidRPr="007009D1">
        <w:rPr>
          <w:lang w:eastAsia="en-US"/>
        </w:rPr>
        <w:t xml:space="preserve">      обучающихся в социально-значимую  деятельность и </w:t>
      </w:r>
      <w:r w:rsidR="000B4921" w:rsidRPr="007009D1">
        <w:rPr>
          <w:lang w:eastAsia="en-US"/>
        </w:rPr>
        <w:t xml:space="preserve">формирование активной </w:t>
      </w:r>
    </w:p>
    <w:p w:rsidR="00AF1738" w:rsidRPr="007009D1" w:rsidRDefault="00AF1738" w:rsidP="007009D1">
      <w:pPr>
        <w:widowControl w:val="0"/>
        <w:autoSpaceDE w:val="0"/>
        <w:autoSpaceDN w:val="0"/>
        <w:adjustRightInd w:val="0"/>
        <w:ind w:left="142"/>
        <w:contextualSpacing/>
        <w:jc w:val="both"/>
        <w:rPr>
          <w:lang w:eastAsia="en-US"/>
        </w:rPr>
      </w:pPr>
      <w:r w:rsidRPr="007009D1">
        <w:rPr>
          <w:lang w:eastAsia="en-US"/>
        </w:rPr>
        <w:t xml:space="preserve">      жизненной позиции.</w:t>
      </w:r>
      <w:r w:rsidRPr="007009D1">
        <w:rPr>
          <w:rFonts w:eastAsia="Calibri"/>
          <w:lang w:eastAsia="en-US"/>
        </w:rPr>
        <w:t xml:space="preserve"> Данное направление </w:t>
      </w:r>
      <w:r w:rsidRPr="007009D1">
        <w:rPr>
          <w:lang w:eastAsia="en-US"/>
        </w:rPr>
        <w:t xml:space="preserve"> включает:</w:t>
      </w:r>
    </w:p>
    <w:p w:rsidR="000B4921" w:rsidRPr="00C745D7" w:rsidRDefault="00AF1738" w:rsidP="007009D1">
      <w:pPr>
        <w:widowControl w:val="0"/>
        <w:numPr>
          <w:ilvl w:val="0"/>
          <w:numId w:val="4"/>
        </w:numPr>
        <w:autoSpaceDE w:val="0"/>
        <w:autoSpaceDN w:val="0"/>
        <w:adjustRightInd w:val="0"/>
        <w:contextualSpacing/>
        <w:rPr>
          <w:sz w:val="22"/>
          <w:lang w:eastAsia="en-US"/>
        </w:rPr>
      </w:pPr>
      <w:r w:rsidRPr="00C745D7">
        <w:rPr>
          <w:sz w:val="22"/>
          <w:lang w:eastAsia="en-US"/>
        </w:rPr>
        <w:t>часы  внеурочной деятельности</w:t>
      </w:r>
      <w:r w:rsidR="000B4921" w:rsidRPr="00C745D7">
        <w:rPr>
          <w:rFonts w:eastAsia="Calibri"/>
          <w:b/>
          <w:sz w:val="22"/>
          <w:lang w:eastAsia="en-US"/>
        </w:rPr>
        <w:t>;</w:t>
      </w:r>
    </w:p>
    <w:p w:rsidR="00C745D7" w:rsidRPr="00C745D7" w:rsidRDefault="002F331A" w:rsidP="00C745D7">
      <w:pPr>
        <w:pStyle w:val="a3"/>
        <w:numPr>
          <w:ilvl w:val="0"/>
          <w:numId w:val="4"/>
        </w:numPr>
        <w:spacing w:before="100" w:beforeAutospacing="1"/>
        <w:jc w:val="both"/>
        <w:rPr>
          <w:szCs w:val="28"/>
        </w:rPr>
      </w:pPr>
      <w:r>
        <w:rPr>
          <w:szCs w:val="28"/>
        </w:rPr>
        <w:lastRenderedPageBreak/>
        <w:t>п</w:t>
      </w:r>
      <w:r w:rsidR="00C745D7" w:rsidRPr="00C745D7">
        <w:rPr>
          <w:szCs w:val="28"/>
        </w:rPr>
        <w:t>роведение тематических классных часов о духовности, культуре поведения и речи; </w:t>
      </w:r>
    </w:p>
    <w:p w:rsidR="00C745D7" w:rsidRPr="00C745D7" w:rsidRDefault="002F331A" w:rsidP="00C745D7">
      <w:pPr>
        <w:pStyle w:val="a3"/>
        <w:numPr>
          <w:ilvl w:val="0"/>
          <w:numId w:val="4"/>
        </w:numPr>
        <w:spacing w:before="100" w:beforeAutospacing="1"/>
        <w:jc w:val="both"/>
        <w:rPr>
          <w:szCs w:val="28"/>
        </w:rPr>
      </w:pPr>
      <w:r>
        <w:rPr>
          <w:szCs w:val="28"/>
        </w:rPr>
        <w:t>у</w:t>
      </w:r>
      <w:r w:rsidR="00C745D7" w:rsidRPr="00C745D7">
        <w:rPr>
          <w:szCs w:val="28"/>
        </w:rPr>
        <w:t>частие в конкурсах, выставках детского творчества на уровне школы, района, области </w:t>
      </w:r>
    </w:p>
    <w:p w:rsidR="00C745D7" w:rsidRPr="00C745D7" w:rsidRDefault="00C745D7" w:rsidP="00C745D7">
      <w:pPr>
        <w:pStyle w:val="a3"/>
        <w:numPr>
          <w:ilvl w:val="0"/>
          <w:numId w:val="4"/>
        </w:numPr>
        <w:spacing w:before="100" w:beforeAutospacing="1"/>
        <w:jc w:val="both"/>
        <w:rPr>
          <w:szCs w:val="28"/>
        </w:rPr>
      </w:pPr>
      <w:r w:rsidRPr="00C745D7">
        <w:rPr>
          <w:szCs w:val="28"/>
        </w:rPr>
        <w:t xml:space="preserve"> «Уроки мужества»; </w:t>
      </w:r>
    </w:p>
    <w:p w:rsidR="00C745D7" w:rsidRPr="00C745D7" w:rsidRDefault="002F331A" w:rsidP="00C745D7">
      <w:pPr>
        <w:pStyle w:val="a3"/>
        <w:numPr>
          <w:ilvl w:val="0"/>
          <w:numId w:val="4"/>
        </w:numPr>
        <w:spacing w:before="100" w:beforeAutospacing="1"/>
        <w:jc w:val="both"/>
        <w:rPr>
          <w:szCs w:val="28"/>
        </w:rPr>
      </w:pPr>
      <w:r>
        <w:rPr>
          <w:szCs w:val="28"/>
        </w:rPr>
        <w:t>в</w:t>
      </w:r>
      <w:r w:rsidR="00C745D7" w:rsidRPr="00C745D7">
        <w:rPr>
          <w:szCs w:val="28"/>
        </w:rPr>
        <w:t>ыставки рисунков. </w:t>
      </w:r>
    </w:p>
    <w:p w:rsidR="00C745D7" w:rsidRPr="00C745D7" w:rsidRDefault="002F331A" w:rsidP="00C745D7">
      <w:pPr>
        <w:pStyle w:val="a3"/>
        <w:numPr>
          <w:ilvl w:val="0"/>
          <w:numId w:val="4"/>
        </w:numPr>
        <w:spacing w:before="100" w:beforeAutospacing="1"/>
        <w:jc w:val="both"/>
        <w:rPr>
          <w:szCs w:val="28"/>
        </w:rPr>
      </w:pPr>
      <w:r>
        <w:rPr>
          <w:szCs w:val="28"/>
        </w:rPr>
        <w:t>о</w:t>
      </w:r>
      <w:r w:rsidR="00C745D7" w:rsidRPr="00C745D7">
        <w:rPr>
          <w:szCs w:val="28"/>
        </w:rPr>
        <w:t>формление газет, стендов и выставок о боевой славе русского народа. </w:t>
      </w:r>
    </w:p>
    <w:p w:rsidR="00C745D7" w:rsidRPr="00C745D7" w:rsidRDefault="002F331A" w:rsidP="00C745D7">
      <w:pPr>
        <w:pStyle w:val="a3"/>
        <w:numPr>
          <w:ilvl w:val="0"/>
          <w:numId w:val="4"/>
        </w:numPr>
        <w:spacing w:before="100" w:beforeAutospacing="1"/>
        <w:jc w:val="both"/>
        <w:rPr>
          <w:szCs w:val="28"/>
        </w:rPr>
      </w:pPr>
      <w:r>
        <w:rPr>
          <w:szCs w:val="28"/>
        </w:rPr>
        <w:t>о</w:t>
      </w:r>
      <w:r w:rsidR="00C745D7" w:rsidRPr="00C745D7">
        <w:rPr>
          <w:szCs w:val="28"/>
        </w:rPr>
        <w:t>формление поздравительных открыток и </w:t>
      </w:r>
      <w:hyperlink r:id="rId9" w:history="1">
        <w:r w:rsidR="00C745D7" w:rsidRPr="00C745D7">
          <w:rPr>
            <w:szCs w:val="28"/>
          </w:rPr>
          <w:t>проведение концертных мероприятий в рамках</w:t>
        </w:r>
      </w:hyperlink>
      <w:r w:rsidR="00C745D7" w:rsidRPr="00C745D7">
        <w:rPr>
          <w:szCs w:val="28"/>
        </w:rPr>
        <w:t> знаменательных дат для ветеранов. </w:t>
      </w:r>
    </w:p>
    <w:p w:rsidR="00C745D7" w:rsidRPr="00C745D7" w:rsidRDefault="00C745D7" w:rsidP="00C745D7">
      <w:pPr>
        <w:pStyle w:val="a3"/>
        <w:numPr>
          <w:ilvl w:val="0"/>
          <w:numId w:val="4"/>
        </w:numPr>
        <w:spacing w:before="100" w:beforeAutospacing="1"/>
        <w:jc w:val="both"/>
        <w:rPr>
          <w:szCs w:val="28"/>
        </w:rPr>
      </w:pPr>
      <w:r w:rsidRPr="00C745D7">
        <w:rPr>
          <w:szCs w:val="28"/>
        </w:rPr>
        <w:t xml:space="preserve"> </w:t>
      </w:r>
      <w:r w:rsidR="002F331A">
        <w:rPr>
          <w:szCs w:val="28"/>
        </w:rPr>
        <w:t>к</w:t>
      </w:r>
      <w:r w:rsidRPr="00C745D7">
        <w:rPr>
          <w:szCs w:val="28"/>
        </w:rPr>
        <w:t>онкурсы рисунков. </w:t>
      </w:r>
    </w:p>
    <w:p w:rsidR="00C745D7" w:rsidRPr="00C745D7" w:rsidRDefault="002F331A" w:rsidP="00C745D7">
      <w:pPr>
        <w:pStyle w:val="a3"/>
        <w:numPr>
          <w:ilvl w:val="0"/>
          <w:numId w:val="4"/>
        </w:numPr>
        <w:spacing w:before="100" w:beforeAutospacing="1"/>
        <w:jc w:val="both"/>
        <w:rPr>
          <w:szCs w:val="28"/>
        </w:rPr>
      </w:pPr>
      <w:r>
        <w:rPr>
          <w:szCs w:val="28"/>
        </w:rPr>
        <w:t>ф</w:t>
      </w:r>
      <w:r w:rsidR="00C745D7" w:rsidRPr="00C745D7">
        <w:rPr>
          <w:szCs w:val="28"/>
        </w:rPr>
        <w:t>естиваль патриотической песни. </w:t>
      </w:r>
    </w:p>
    <w:p w:rsidR="00C745D7" w:rsidRPr="00C745D7" w:rsidRDefault="00C745D7" w:rsidP="00C745D7">
      <w:pPr>
        <w:pStyle w:val="a3"/>
        <w:numPr>
          <w:ilvl w:val="0"/>
          <w:numId w:val="4"/>
        </w:numPr>
        <w:spacing w:before="100" w:beforeAutospacing="1"/>
        <w:jc w:val="both"/>
        <w:rPr>
          <w:szCs w:val="28"/>
        </w:rPr>
      </w:pPr>
      <w:r w:rsidRPr="00C745D7">
        <w:rPr>
          <w:szCs w:val="28"/>
        </w:rPr>
        <w:t xml:space="preserve"> </w:t>
      </w:r>
      <w:r w:rsidR="002F331A">
        <w:rPr>
          <w:szCs w:val="28"/>
        </w:rPr>
        <w:t>п</w:t>
      </w:r>
      <w:r w:rsidRPr="00C745D7">
        <w:rPr>
          <w:szCs w:val="28"/>
        </w:rPr>
        <w:t xml:space="preserve">роведение конкурсов «А ну-ка, </w:t>
      </w:r>
      <w:r w:rsidR="006A7AA4">
        <w:rPr>
          <w:szCs w:val="28"/>
        </w:rPr>
        <w:t>мальчики</w:t>
      </w:r>
      <w:r w:rsidRPr="00C745D7">
        <w:rPr>
          <w:szCs w:val="28"/>
        </w:rPr>
        <w:t xml:space="preserve">!» </w:t>
      </w:r>
    </w:p>
    <w:p w:rsidR="00C745D7" w:rsidRPr="007009D1" w:rsidRDefault="00C745D7" w:rsidP="00C745D7">
      <w:pPr>
        <w:widowControl w:val="0"/>
        <w:autoSpaceDE w:val="0"/>
        <w:autoSpaceDN w:val="0"/>
        <w:adjustRightInd w:val="0"/>
        <w:ind w:left="600"/>
        <w:contextualSpacing/>
        <w:rPr>
          <w:lang w:eastAsia="en-US"/>
        </w:rPr>
      </w:pPr>
    </w:p>
    <w:p w:rsidR="000B4921" w:rsidRPr="007009D1" w:rsidRDefault="000B4921" w:rsidP="007009D1">
      <w:pPr>
        <w:widowControl w:val="0"/>
        <w:autoSpaceDE w:val="0"/>
        <w:autoSpaceDN w:val="0"/>
        <w:adjustRightInd w:val="0"/>
        <w:ind w:left="960"/>
        <w:contextualSpacing/>
        <w:jc w:val="both"/>
        <w:rPr>
          <w:lang w:eastAsia="en-US"/>
        </w:rPr>
      </w:pPr>
    </w:p>
    <w:p w:rsidR="000B4921" w:rsidRPr="007009D1" w:rsidRDefault="000B4921" w:rsidP="007009D1">
      <w:pPr>
        <w:widowControl w:val="0"/>
        <w:numPr>
          <w:ilvl w:val="0"/>
          <w:numId w:val="7"/>
        </w:numPr>
        <w:autoSpaceDE w:val="0"/>
        <w:autoSpaceDN w:val="0"/>
        <w:adjustRightInd w:val="0"/>
        <w:ind w:left="142"/>
        <w:contextualSpacing/>
        <w:rPr>
          <w:rFonts w:eastAsia="Calibri"/>
          <w:lang w:eastAsia="en-US"/>
        </w:rPr>
      </w:pPr>
      <w:r w:rsidRPr="007009D1">
        <w:rPr>
          <w:b/>
          <w:u w:val="single"/>
          <w:lang w:eastAsia="en-US"/>
        </w:rPr>
        <w:t>Социальное</w:t>
      </w:r>
      <w:r w:rsidR="0023259B">
        <w:rPr>
          <w:b/>
          <w:u w:val="single"/>
          <w:lang w:eastAsia="en-US"/>
        </w:rPr>
        <w:t xml:space="preserve"> </w:t>
      </w:r>
      <w:r w:rsidRPr="007009D1">
        <w:rPr>
          <w:lang w:eastAsia="en-US"/>
        </w:rPr>
        <w:t xml:space="preserve">направление нацелено на  </w:t>
      </w:r>
      <w:r w:rsidRPr="007009D1">
        <w:rPr>
          <w:rFonts w:eastAsia="Calibri"/>
          <w:lang w:eastAsia="en-US"/>
        </w:rPr>
        <w:t>создание условий для перевода ребенка в пози</w:t>
      </w:r>
      <w:r w:rsidRPr="007009D1">
        <w:rPr>
          <w:rFonts w:eastAsia="Calibri"/>
          <w:lang w:eastAsia="en-US"/>
        </w:rPr>
        <w:softHyphen/>
        <w:t xml:space="preserve">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Данное направление </w:t>
      </w:r>
      <w:r w:rsidRPr="007009D1">
        <w:rPr>
          <w:lang w:eastAsia="en-US"/>
        </w:rPr>
        <w:t xml:space="preserve"> включает:</w:t>
      </w:r>
    </w:p>
    <w:p w:rsidR="00AF1738" w:rsidRPr="007009D1" w:rsidRDefault="00AF1738" w:rsidP="007009D1">
      <w:pPr>
        <w:widowControl w:val="0"/>
        <w:autoSpaceDE w:val="0"/>
        <w:autoSpaceDN w:val="0"/>
        <w:adjustRightInd w:val="0"/>
        <w:ind w:left="142"/>
        <w:contextualSpacing/>
        <w:rPr>
          <w:rFonts w:eastAsia="Calibri"/>
          <w:lang w:eastAsia="en-US"/>
        </w:rPr>
      </w:pPr>
      <w:r w:rsidRPr="007009D1">
        <w:rPr>
          <w:rFonts w:eastAsia="Calibri"/>
          <w:lang w:eastAsia="en-US"/>
        </w:rPr>
        <w:t>•   часы  внеурочной деятельности ;</w:t>
      </w:r>
    </w:p>
    <w:p w:rsidR="000B4921" w:rsidRPr="007009D1" w:rsidRDefault="00AF1738" w:rsidP="007009D1">
      <w:pPr>
        <w:widowControl w:val="0"/>
        <w:autoSpaceDE w:val="0"/>
        <w:autoSpaceDN w:val="0"/>
        <w:adjustRightInd w:val="0"/>
        <w:contextualSpacing/>
        <w:rPr>
          <w:rFonts w:eastAsia="Calibri"/>
          <w:lang w:eastAsia="en-US"/>
        </w:rPr>
      </w:pPr>
      <w:r w:rsidRPr="007009D1">
        <w:rPr>
          <w:rFonts w:eastAsia="Calibri"/>
          <w:lang w:eastAsia="en-US"/>
        </w:rPr>
        <w:t xml:space="preserve"> •   </w:t>
      </w:r>
      <w:r w:rsidR="000B4921" w:rsidRPr="007009D1">
        <w:t xml:space="preserve">традиционные школьные  мероприятия  и акции (Весенняя неделя добра,  День школьного самоуправления, </w:t>
      </w:r>
      <w:r w:rsidR="000B4921" w:rsidRPr="007009D1">
        <w:rPr>
          <w:rFonts w:eastAsia="Calibri"/>
        </w:rPr>
        <w:t>«Экологическая тропа», «Покормите птиц», озеленение школьного двора и школы, операция «Школьный двор», выставка  кормушек для птиц «Пернатая столовая»  и др.);</w:t>
      </w:r>
    </w:p>
    <w:p w:rsidR="000B4921" w:rsidRPr="007009D1" w:rsidRDefault="000B4921" w:rsidP="0063320D">
      <w:pPr>
        <w:widowControl w:val="0"/>
        <w:numPr>
          <w:ilvl w:val="0"/>
          <w:numId w:val="5"/>
        </w:numPr>
        <w:tabs>
          <w:tab w:val="left" w:pos="993"/>
        </w:tabs>
        <w:autoSpaceDE w:val="0"/>
        <w:autoSpaceDN w:val="0"/>
        <w:adjustRightInd w:val="0"/>
        <w:ind w:left="284" w:firstLine="65"/>
      </w:pPr>
      <w:r w:rsidRPr="007009D1">
        <w:t>тематические  классные часы по плану воспитательной деятельности;</w:t>
      </w:r>
    </w:p>
    <w:p w:rsidR="000B4921" w:rsidRPr="007009D1" w:rsidRDefault="000B4921" w:rsidP="007009D1">
      <w:pPr>
        <w:widowControl w:val="0"/>
        <w:numPr>
          <w:ilvl w:val="0"/>
          <w:numId w:val="5"/>
        </w:numPr>
        <w:tabs>
          <w:tab w:val="left" w:pos="993"/>
        </w:tabs>
        <w:autoSpaceDE w:val="0"/>
        <w:autoSpaceDN w:val="0"/>
        <w:adjustRightInd w:val="0"/>
        <w:ind w:left="709"/>
      </w:pPr>
      <w:r w:rsidRPr="007009D1">
        <w:t>уча</w:t>
      </w:r>
      <w:r w:rsidR="003105DB">
        <w:t>стие в школьном самоуправлении.</w:t>
      </w:r>
    </w:p>
    <w:p w:rsidR="000B4921" w:rsidRPr="007009D1" w:rsidRDefault="000B4921" w:rsidP="007009D1">
      <w:pPr>
        <w:numPr>
          <w:ilvl w:val="0"/>
          <w:numId w:val="7"/>
        </w:numPr>
        <w:ind w:left="142"/>
        <w:rPr>
          <w:bCs/>
          <w:color w:val="000000"/>
        </w:rPr>
      </w:pPr>
      <w:r w:rsidRPr="007009D1">
        <w:rPr>
          <w:b/>
          <w:u w:val="single"/>
        </w:rPr>
        <w:t>Общекультурное</w:t>
      </w:r>
      <w:r w:rsidR="003105DB">
        <w:rPr>
          <w:b/>
          <w:u w:val="single"/>
        </w:rPr>
        <w:t xml:space="preserve"> </w:t>
      </w:r>
      <w:r w:rsidRPr="007009D1">
        <w:t xml:space="preserve">направление нацелено на </w:t>
      </w:r>
      <w:r w:rsidRPr="007009D1">
        <w:rPr>
          <w:bCs/>
          <w:color w:val="000000"/>
        </w:rPr>
        <w:t>создание условий для формирования творческой личности, развития в ребенке природных  задатков, творческого потенциала, способностей, позволяющих  самореализо</w:t>
      </w:r>
      <w:r w:rsidR="0037639B">
        <w:rPr>
          <w:bCs/>
          <w:color w:val="000000"/>
        </w:rPr>
        <w:t>вы</w:t>
      </w:r>
      <w:r w:rsidRPr="007009D1">
        <w:rPr>
          <w:bCs/>
          <w:color w:val="000000"/>
        </w:rPr>
        <w:t xml:space="preserve">ваться в различных видах и формах художественно-творческой   деятельности. </w:t>
      </w:r>
      <w:r w:rsidRPr="007009D1">
        <w:t>Данное направление  включает:</w:t>
      </w:r>
    </w:p>
    <w:p w:rsidR="000B4921" w:rsidRPr="00C745D7" w:rsidRDefault="00F87FCB" w:rsidP="00CA5F58">
      <w:pPr>
        <w:widowControl w:val="0"/>
        <w:numPr>
          <w:ilvl w:val="0"/>
          <w:numId w:val="5"/>
        </w:numPr>
        <w:autoSpaceDE w:val="0"/>
        <w:autoSpaceDN w:val="0"/>
        <w:adjustRightInd w:val="0"/>
        <w:ind w:left="993" w:hanging="567"/>
        <w:contextualSpacing/>
        <w:rPr>
          <w:lang w:eastAsia="en-US"/>
        </w:rPr>
      </w:pPr>
      <w:r w:rsidRPr="007009D1">
        <w:rPr>
          <w:lang w:eastAsia="en-US"/>
        </w:rPr>
        <w:t>часы внеурочной деятельности</w:t>
      </w:r>
      <w:r w:rsidR="000B4921" w:rsidRPr="007009D1">
        <w:rPr>
          <w:rFonts w:eastAsia="Calibri"/>
          <w:b/>
          <w:lang w:eastAsia="en-US"/>
        </w:rPr>
        <w:t>;</w:t>
      </w:r>
    </w:p>
    <w:p w:rsidR="00C745D7" w:rsidRPr="00C745D7" w:rsidRDefault="002F331A" w:rsidP="00C745D7">
      <w:pPr>
        <w:pStyle w:val="a3"/>
        <w:numPr>
          <w:ilvl w:val="0"/>
          <w:numId w:val="5"/>
        </w:numPr>
        <w:spacing w:before="100" w:beforeAutospacing="1"/>
        <w:jc w:val="both"/>
        <w:rPr>
          <w:szCs w:val="28"/>
        </w:rPr>
      </w:pPr>
      <w:r>
        <w:rPr>
          <w:szCs w:val="28"/>
        </w:rPr>
        <w:t>о</w:t>
      </w:r>
      <w:r w:rsidR="00C745D7" w:rsidRPr="00C745D7">
        <w:rPr>
          <w:szCs w:val="28"/>
        </w:rPr>
        <w:t>рганизация экскурсий, выставок детских рисунков, поделок и творческих работ учащихся; </w:t>
      </w:r>
    </w:p>
    <w:p w:rsidR="00C745D7" w:rsidRPr="00C745D7" w:rsidRDefault="002F331A" w:rsidP="00C745D7">
      <w:pPr>
        <w:pStyle w:val="a3"/>
        <w:numPr>
          <w:ilvl w:val="0"/>
          <w:numId w:val="5"/>
        </w:numPr>
        <w:spacing w:before="100" w:beforeAutospacing="1"/>
        <w:jc w:val="both"/>
        <w:rPr>
          <w:szCs w:val="28"/>
        </w:rPr>
      </w:pPr>
      <w:r>
        <w:rPr>
          <w:szCs w:val="28"/>
        </w:rPr>
        <w:t>п</w:t>
      </w:r>
      <w:r w:rsidR="00C745D7" w:rsidRPr="00C745D7">
        <w:rPr>
          <w:szCs w:val="28"/>
        </w:rPr>
        <w:t>роведение тематических классных часов по эстетике внешнего вида ученика, культуре поведения и речи; </w:t>
      </w:r>
    </w:p>
    <w:p w:rsidR="00C745D7" w:rsidRPr="00C745D7" w:rsidRDefault="002F331A" w:rsidP="00C745D7">
      <w:pPr>
        <w:pStyle w:val="a3"/>
        <w:numPr>
          <w:ilvl w:val="0"/>
          <w:numId w:val="5"/>
        </w:numPr>
        <w:spacing w:before="100" w:beforeAutospacing="1"/>
        <w:jc w:val="both"/>
        <w:rPr>
          <w:szCs w:val="28"/>
        </w:rPr>
      </w:pPr>
      <w:r>
        <w:rPr>
          <w:szCs w:val="28"/>
        </w:rPr>
        <w:t>у</w:t>
      </w:r>
      <w:r w:rsidR="00C745D7" w:rsidRPr="00C745D7">
        <w:rPr>
          <w:szCs w:val="28"/>
        </w:rPr>
        <w:t>частие в конкурсах, выставках детского творчества эстетического цикла на уровне школы, района, области; </w:t>
      </w:r>
    </w:p>
    <w:p w:rsidR="00C745D7" w:rsidRPr="00C745D7" w:rsidRDefault="002F331A" w:rsidP="00C745D7">
      <w:pPr>
        <w:pStyle w:val="a3"/>
        <w:numPr>
          <w:ilvl w:val="0"/>
          <w:numId w:val="5"/>
        </w:numPr>
        <w:spacing w:before="100" w:beforeAutospacing="1"/>
        <w:jc w:val="both"/>
        <w:rPr>
          <w:szCs w:val="28"/>
        </w:rPr>
      </w:pPr>
      <w:r>
        <w:rPr>
          <w:szCs w:val="28"/>
        </w:rPr>
        <w:t>п</w:t>
      </w:r>
      <w:r w:rsidR="00C745D7" w:rsidRPr="00C745D7">
        <w:rPr>
          <w:szCs w:val="28"/>
        </w:rPr>
        <w:t>роведение концертов, посвященных знаменательным датам. </w:t>
      </w:r>
    </w:p>
    <w:p w:rsidR="00C745D7" w:rsidRPr="007009D1" w:rsidRDefault="00C745D7" w:rsidP="00C745D7">
      <w:pPr>
        <w:widowControl w:val="0"/>
        <w:autoSpaceDE w:val="0"/>
        <w:autoSpaceDN w:val="0"/>
        <w:adjustRightInd w:val="0"/>
        <w:ind w:left="993"/>
        <w:contextualSpacing/>
        <w:rPr>
          <w:lang w:eastAsia="en-US"/>
        </w:rPr>
      </w:pPr>
    </w:p>
    <w:p w:rsidR="000B4921" w:rsidRPr="007009D1" w:rsidRDefault="00F87FCB" w:rsidP="007009D1">
      <w:pPr>
        <w:numPr>
          <w:ilvl w:val="0"/>
          <w:numId w:val="7"/>
        </w:numPr>
        <w:ind w:left="284"/>
      </w:pPr>
      <w:r w:rsidRPr="007009D1">
        <w:rPr>
          <w:b/>
          <w:u w:val="single"/>
        </w:rPr>
        <w:t>Спортивно-</w:t>
      </w:r>
      <w:r w:rsidR="000B4921" w:rsidRPr="007009D1">
        <w:rPr>
          <w:b/>
          <w:u w:val="single"/>
        </w:rPr>
        <w:t>оздоровительное</w:t>
      </w:r>
      <w:r w:rsidR="000B4921" w:rsidRPr="007009D1">
        <w:t xml:space="preserve">  направление нацелено на формирование  всесторонне развитой личности в процессе  физического воспитания,  развитие физических способностей (скоростных, силовых, координационных, общей  выносливости), на приобретение знаний о здоровье, здоровом образе жизни, возможностях человеческого организма, об основных условиях и способах  укрепления здоровья. Данное направление  включает:</w:t>
      </w:r>
    </w:p>
    <w:p w:rsidR="000B4921" w:rsidRPr="007009D1" w:rsidRDefault="00F87FCB" w:rsidP="007009D1">
      <w:pPr>
        <w:widowControl w:val="0"/>
        <w:numPr>
          <w:ilvl w:val="0"/>
          <w:numId w:val="6"/>
        </w:numPr>
        <w:autoSpaceDE w:val="0"/>
        <w:autoSpaceDN w:val="0"/>
        <w:adjustRightInd w:val="0"/>
        <w:ind w:left="709"/>
      </w:pPr>
      <w:r w:rsidRPr="007009D1">
        <w:t>часы</w:t>
      </w:r>
      <w:r w:rsidR="000B4921" w:rsidRPr="007009D1">
        <w:t xml:space="preserve"> внеурочной </w:t>
      </w:r>
      <w:r w:rsidRPr="007009D1">
        <w:t>деятельности;</w:t>
      </w:r>
    </w:p>
    <w:p w:rsidR="000B4921" w:rsidRPr="007009D1" w:rsidRDefault="00F87FCB" w:rsidP="007009D1">
      <w:pPr>
        <w:widowControl w:val="0"/>
        <w:numPr>
          <w:ilvl w:val="0"/>
          <w:numId w:val="6"/>
        </w:numPr>
        <w:autoSpaceDE w:val="0"/>
        <w:autoSpaceDN w:val="0"/>
        <w:adjustRightInd w:val="0"/>
        <w:ind w:left="709"/>
      </w:pPr>
      <w:r w:rsidRPr="007009D1">
        <w:t xml:space="preserve"> д</w:t>
      </w:r>
      <w:r w:rsidR="000B4921" w:rsidRPr="007009D1">
        <w:t>ни здоровья, общешкольные спортивные праздники в рамках месячника оборонно-массовой работы, «Весёлые старты», динамические паузы, игры на свежем воздухе и другие мероприятия по плану воспитательной деятельности;</w:t>
      </w:r>
    </w:p>
    <w:p w:rsidR="000D7A16" w:rsidRPr="007009D1" w:rsidRDefault="000D7A16" w:rsidP="007009D1">
      <w:pPr>
        <w:widowControl w:val="0"/>
        <w:autoSpaceDE w:val="0"/>
        <w:autoSpaceDN w:val="0"/>
        <w:adjustRightInd w:val="0"/>
        <w:ind w:left="349"/>
      </w:pPr>
      <w:r w:rsidRPr="007009D1">
        <w:t>•</w:t>
      </w:r>
      <w:r w:rsidRPr="007009D1">
        <w:tab/>
        <w:t>проведение бесед по охране здоровья;</w:t>
      </w:r>
    </w:p>
    <w:p w:rsidR="000D7A16" w:rsidRPr="00C745D7" w:rsidRDefault="008E0C87" w:rsidP="007009D1">
      <w:pPr>
        <w:numPr>
          <w:ilvl w:val="0"/>
          <w:numId w:val="23"/>
        </w:numPr>
        <w:rPr>
          <w:sz w:val="22"/>
        </w:rPr>
      </w:pPr>
      <w:r w:rsidRPr="00C745D7">
        <w:rPr>
          <w:sz w:val="22"/>
        </w:rPr>
        <w:t>п</w:t>
      </w:r>
      <w:r w:rsidR="000D7A16" w:rsidRPr="00C745D7">
        <w:rPr>
          <w:sz w:val="22"/>
        </w:rPr>
        <w:t>рименение на уроках игровых моментов, физкультминуток</w:t>
      </w:r>
      <w:r w:rsidRPr="00C745D7">
        <w:rPr>
          <w:sz w:val="22"/>
        </w:rPr>
        <w:t>;</w:t>
      </w:r>
    </w:p>
    <w:p w:rsidR="000B4921" w:rsidRPr="00C745D7" w:rsidRDefault="003105DB" w:rsidP="008E0C87">
      <w:pPr>
        <w:numPr>
          <w:ilvl w:val="0"/>
          <w:numId w:val="23"/>
        </w:numPr>
        <w:rPr>
          <w:sz w:val="22"/>
        </w:rPr>
      </w:pPr>
      <w:r>
        <w:rPr>
          <w:sz w:val="22"/>
        </w:rPr>
        <w:lastRenderedPageBreak/>
        <w:t xml:space="preserve">участие в районных, </w:t>
      </w:r>
      <w:r w:rsidR="00C745D7" w:rsidRPr="00C745D7">
        <w:rPr>
          <w:sz w:val="22"/>
        </w:rPr>
        <w:t>областных</w:t>
      </w:r>
      <w:r w:rsidR="008E0C87" w:rsidRPr="00C745D7">
        <w:rPr>
          <w:sz w:val="22"/>
        </w:rPr>
        <w:t xml:space="preserve"> спортивных соревнованиях.</w:t>
      </w:r>
    </w:p>
    <w:p w:rsidR="00C745D7" w:rsidRPr="00C745D7" w:rsidRDefault="002F331A" w:rsidP="00C745D7">
      <w:pPr>
        <w:pStyle w:val="a3"/>
        <w:numPr>
          <w:ilvl w:val="0"/>
          <w:numId w:val="23"/>
        </w:numPr>
        <w:spacing w:before="100" w:beforeAutospacing="1"/>
        <w:jc w:val="both"/>
        <w:rPr>
          <w:szCs w:val="28"/>
        </w:rPr>
      </w:pPr>
      <w:r>
        <w:rPr>
          <w:szCs w:val="28"/>
        </w:rPr>
        <w:t>р</w:t>
      </w:r>
      <w:r w:rsidR="00C745D7" w:rsidRPr="00C745D7">
        <w:rPr>
          <w:szCs w:val="28"/>
        </w:rPr>
        <w:t>абота спортивных секций по волейболу, баскетболу, хоккею, настольному теннису.</w:t>
      </w:r>
    </w:p>
    <w:p w:rsidR="00C745D7" w:rsidRPr="00C745D7" w:rsidRDefault="002F331A" w:rsidP="00C745D7">
      <w:pPr>
        <w:pStyle w:val="a3"/>
        <w:numPr>
          <w:ilvl w:val="0"/>
          <w:numId w:val="23"/>
        </w:numPr>
        <w:spacing w:before="100" w:beforeAutospacing="1"/>
        <w:jc w:val="both"/>
        <w:rPr>
          <w:szCs w:val="28"/>
        </w:rPr>
      </w:pPr>
      <w:r>
        <w:rPr>
          <w:szCs w:val="28"/>
        </w:rPr>
        <w:t>о</w:t>
      </w:r>
      <w:r w:rsidR="00C745D7" w:rsidRPr="00C745D7">
        <w:rPr>
          <w:szCs w:val="28"/>
        </w:rPr>
        <w:t>рганизация походов, экскурсий, «Дней здоровья», подвижных игр, «Весёлых стартов», внутришкольных спортивных соревнований. </w:t>
      </w:r>
    </w:p>
    <w:p w:rsidR="007009D1" w:rsidRPr="007009D1" w:rsidRDefault="007009D1" w:rsidP="007009D1">
      <w:pPr>
        <w:ind w:left="720"/>
      </w:pPr>
    </w:p>
    <w:p w:rsidR="007009D1" w:rsidRPr="002F331A" w:rsidRDefault="007009D1" w:rsidP="0063320D">
      <w:pPr>
        <w:ind w:left="284" w:firstLine="436"/>
        <w:rPr>
          <w:u w:val="single"/>
        </w:rPr>
      </w:pPr>
      <w:r w:rsidRPr="002F331A">
        <w:rPr>
          <w:u w:val="single"/>
        </w:rPr>
        <w:t>Рез</w:t>
      </w:r>
      <w:r w:rsidR="002F331A">
        <w:rPr>
          <w:u w:val="single"/>
        </w:rPr>
        <w:t>ультаты внеурочной деятельности:</w:t>
      </w:r>
    </w:p>
    <w:p w:rsidR="007009D1" w:rsidRPr="007009D1" w:rsidRDefault="007009D1" w:rsidP="0063320D">
      <w:pPr>
        <w:ind w:left="284" w:firstLine="436"/>
      </w:pPr>
      <w:r w:rsidRPr="007009D1">
        <w:t>Воспитательный результат внеурочной деятельности - непосредственное ду</w:t>
      </w:r>
      <w:r w:rsidR="00936A04">
        <w:t>ховно- нравственное развитие</w:t>
      </w:r>
      <w:r w:rsidRPr="007009D1">
        <w:t xml:space="preserve"> ребёнка</w:t>
      </w:r>
      <w:r w:rsidR="003105DB">
        <w:t>,</w:t>
      </w:r>
      <w:r w:rsidRPr="007009D1">
        <w:t xml:space="preserve"> благодаря его участию в том или ином виде деятельности.</w:t>
      </w:r>
    </w:p>
    <w:p w:rsidR="007009D1" w:rsidRPr="007009D1" w:rsidRDefault="007009D1" w:rsidP="0063320D">
      <w:pPr>
        <w:ind w:left="284" w:firstLine="436"/>
      </w:pPr>
      <w:r w:rsidRPr="007009D1">
        <w:t>Воспитательные результаты внеурочной деятельности школьников распределяются по трём уровням.</w:t>
      </w:r>
    </w:p>
    <w:p w:rsidR="007009D1" w:rsidRPr="007009D1" w:rsidRDefault="007009D1" w:rsidP="0063320D">
      <w:pPr>
        <w:ind w:left="284" w:firstLine="436"/>
      </w:pPr>
      <w:r w:rsidRPr="007009D1">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7009D1" w:rsidRPr="007009D1" w:rsidRDefault="007009D1" w:rsidP="0063320D">
      <w:pPr>
        <w:ind w:left="284" w:firstLine="436"/>
      </w:pPr>
      <w:r w:rsidRPr="007009D1">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7009D1" w:rsidRPr="007009D1" w:rsidRDefault="007009D1" w:rsidP="0063320D">
      <w:pPr>
        <w:ind w:left="284" w:firstLine="436"/>
      </w:pPr>
      <w:r w:rsidRPr="007009D1">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7009D1" w:rsidRPr="007009D1" w:rsidRDefault="007009D1" w:rsidP="0063320D">
      <w:pPr>
        <w:ind w:left="284" w:firstLine="436"/>
      </w:pPr>
      <w:r w:rsidRPr="007009D1">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009D1" w:rsidRPr="007009D1" w:rsidRDefault="007009D1" w:rsidP="0063320D">
      <w:pPr>
        <w:ind w:left="284" w:firstLine="436"/>
      </w:pPr>
      <w:r w:rsidRPr="007009D1">
        <w:t>Для достижения данного уровня результатов особое значение имеет взаимодействие школьников между собой на уровне класса, школы, т. е. в защищен</w:t>
      </w:r>
      <w:r w:rsidR="00A21AF3">
        <w:t xml:space="preserve">ной, дружественной </w:t>
      </w:r>
      <w:r w:rsidRPr="007009D1">
        <w:t xml:space="preserve">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7009D1" w:rsidRPr="007009D1" w:rsidRDefault="007009D1" w:rsidP="00A21AF3">
      <w:pPr>
        <w:ind w:left="284" w:firstLine="436"/>
      </w:pPr>
      <w:r w:rsidRPr="007009D1">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B44330" w:rsidRPr="006A7AA4" w:rsidRDefault="007009D1" w:rsidP="006A7AA4">
      <w:pPr>
        <w:ind w:left="284" w:firstLine="436"/>
      </w:pPr>
      <w:r w:rsidRPr="007009D1">
        <w:t>Достижение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её страновом, этническом, гендерном и других аспектах.</w:t>
      </w:r>
    </w:p>
    <w:p w:rsidR="00B44330" w:rsidRPr="007009D1" w:rsidRDefault="00B44330" w:rsidP="007009D1">
      <w:pPr>
        <w:jc w:val="center"/>
        <w:rPr>
          <w:b/>
          <w:bCs/>
        </w:rPr>
      </w:pPr>
    </w:p>
    <w:p w:rsidR="0047244B" w:rsidRDefault="0047244B" w:rsidP="0047244B">
      <w:pPr>
        <w:jc w:val="center"/>
        <w:rPr>
          <w:b/>
          <w:bCs/>
        </w:rPr>
      </w:pPr>
      <w:r>
        <w:rPr>
          <w:b/>
          <w:bCs/>
        </w:rPr>
        <w:t>План внеурочной деятельности на</w:t>
      </w:r>
      <w:r w:rsidR="006C1C81">
        <w:rPr>
          <w:b/>
          <w:bCs/>
        </w:rPr>
        <w:t xml:space="preserve"> 20</w:t>
      </w:r>
      <w:r w:rsidR="00B35B84">
        <w:rPr>
          <w:b/>
          <w:bCs/>
        </w:rPr>
        <w:t>2</w:t>
      </w:r>
      <w:r w:rsidR="00117A7E">
        <w:rPr>
          <w:b/>
          <w:bCs/>
        </w:rPr>
        <w:t>1</w:t>
      </w:r>
      <w:r w:rsidR="006C1C81">
        <w:rPr>
          <w:b/>
          <w:bCs/>
        </w:rPr>
        <w:t>-20</w:t>
      </w:r>
      <w:r w:rsidR="006A7AA4">
        <w:rPr>
          <w:b/>
          <w:bCs/>
        </w:rPr>
        <w:t>2</w:t>
      </w:r>
      <w:r w:rsidR="00117A7E">
        <w:rPr>
          <w:b/>
          <w:bCs/>
        </w:rPr>
        <w:t>2</w:t>
      </w:r>
      <w:r w:rsidR="000B4921" w:rsidRPr="007009D1">
        <w:rPr>
          <w:b/>
          <w:bCs/>
        </w:rPr>
        <w:t xml:space="preserve"> учебный год</w:t>
      </w:r>
      <w:r>
        <w:rPr>
          <w:b/>
          <w:bCs/>
        </w:rPr>
        <w:t>.</w:t>
      </w:r>
    </w:p>
    <w:p w:rsidR="00021866" w:rsidRDefault="00021866" w:rsidP="007009D1">
      <w:pPr>
        <w:jc w:val="center"/>
        <w:rPr>
          <w:b/>
          <w:bCs/>
        </w:rPr>
      </w:pPr>
    </w:p>
    <w:p w:rsidR="005866DF" w:rsidRPr="008F6984" w:rsidRDefault="005866DF" w:rsidP="005866DF">
      <w:pPr>
        <w:jc w:val="center"/>
        <w:rPr>
          <w:b/>
          <w:bCs/>
        </w:rPr>
      </w:pPr>
      <w:r>
        <w:rPr>
          <w:b/>
          <w:bCs/>
        </w:rPr>
        <w:t>1-4 классы</w:t>
      </w:r>
    </w:p>
    <w:tbl>
      <w:tblPr>
        <w:tblStyle w:val="a4"/>
        <w:tblW w:w="11068" w:type="dxa"/>
        <w:tblInd w:w="-601" w:type="dxa"/>
        <w:tblLayout w:type="fixed"/>
        <w:tblLook w:val="04A0"/>
      </w:tblPr>
      <w:tblGrid>
        <w:gridCol w:w="3377"/>
        <w:gridCol w:w="1443"/>
        <w:gridCol w:w="1443"/>
        <w:gridCol w:w="1418"/>
        <w:gridCol w:w="1559"/>
        <w:gridCol w:w="825"/>
        <w:gridCol w:w="11"/>
        <w:gridCol w:w="236"/>
        <w:gridCol w:w="236"/>
        <w:gridCol w:w="520"/>
      </w:tblGrid>
      <w:tr w:rsidR="005866DF" w:rsidRPr="008F6984" w:rsidTr="00060ADB">
        <w:trPr>
          <w:gridAfter w:val="4"/>
          <w:wAfter w:w="1003" w:type="dxa"/>
        </w:trPr>
        <w:tc>
          <w:tcPr>
            <w:tcW w:w="3377" w:type="dxa"/>
            <w:vMerge w:val="restart"/>
          </w:tcPr>
          <w:p w:rsidR="005866DF" w:rsidRPr="008F6984" w:rsidRDefault="005866DF" w:rsidP="00060ADB">
            <w:pPr>
              <w:rPr>
                <w:sz w:val="24"/>
                <w:szCs w:val="24"/>
              </w:rPr>
            </w:pPr>
            <w:r w:rsidRPr="008F6984">
              <w:rPr>
                <w:b/>
                <w:bCs/>
                <w:sz w:val="24"/>
                <w:szCs w:val="24"/>
              </w:rPr>
              <w:t>Направления и виды внеурочной деятельности</w:t>
            </w:r>
          </w:p>
        </w:tc>
        <w:tc>
          <w:tcPr>
            <w:tcW w:w="6688" w:type="dxa"/>
            <w:gridSpan w:val="5"/>
          </w:tcPr>
          <w:p w:rsidR="005866DF" w:rsidRPr="008F6984" w:rsidRDefault="005866DF" w:rsidP="00060ADB">
            <w:pPr>
              <w:rPr>
                <w:sz w:val="24"/>
                <w:szCs w:val="24"/>
              </w:rPr>
            </w:pPr>
            <w:r w:rsidRPr="008F6984">
              <w:rPr>
                <w:b/>
                <w:bCs/>
                <w:sz w:val="24"/>
                <w:szCs w:val="24"/>
              </w:rPr>
              <w:t>Всего часов в год</w:t>
            </w:r>
          </w:p>
        </w:tc>
      </w:tr>
      <w:tr w:rsidR="005866DF" w:rsidRPr="008F6984" w:rsidTr="00060ADB">
        <w:trPr>
          <w:gridAfter w:val="3"/>
          <w:wAfter w:w="992" w:type="dxa"/>
        </w:trPr>
        <w:tc>
          <w:tcPr>
            <w:tcW w:w="3377" w:type="dxa"/>
            <w:vMerge/>
          </w:tcPr>
          <w:p w:rsidR="005866DF" w:rsidRPr="008F6984" w:rsidRDefault="005866DF" w:rsidP="00060ADB">
            <w:pPr>
              <w:rPr>
                <w:sz w:val="24"/>
                <w:szCs w:val="24"/>
              </w:rPr>
            </w:pPr>
          </w:p>
        </w:tc>
        <w:tc>
          <w:tcPr>
            <w:tcW w:w="1443" w:type="dxa"/>
          </w:tcPr>
          <w:p w:rsidR="005866DF" w:rsidRPr="008F6984" w:rsidRDefault="005866DF" w:rsidP="00060ADB">
            <w:pPr>
              <w:rPr>
                <w:sz w:val="24"/>
                <w:szCs w:val="24"/>
              </w:rPr>
            </w:pPr>
            <w:r w:rsidRPr="008F6984">
              <w:rPr>
                <w:sz w:val="24"/>
                <w:szCs w:val="24"/>
              </w:rPr>
              <w:t>1 класс</w:t>
            </w:r>
          </w:p>
        </w:tc>
        <w:tc>
          <w:tcPr>
            <w:tcW w:w="1443" w:type="dxa"/>
          </w:tcPr>
          <w:p w:rsidR="005866DF" w:rsidRPr="008F6984" w:rsidRDefault="005866DF" w:rsidP="00060ADB">
            <w:pPr>
              <w:rPr>
                <w:sz w:val="24"/>
                <w:szCs w:val="24"/>
              </w:rPr>
            </w:pPr>
            <w:r w:rsidRPr="008F6984">
              <w:rPr>
                <w:sz w:val="24"/>
                <w:szCs w:val="24"/>
              </w:rPr>
              <w:t>2 класс</w:t>
            </w:r>
          </w:p>
        </w:tc>
        <w:tc>
          <w:tcPr>
            <w:tcW w:w="1418" w:type="dxa"/>
          </w:tcPr>
          <w:p w:rsidR="005866DF" w:rsidRPr="008F6984" w:rsidRDefault="005866DF" w:rsidP="00060ADB">
            <w:pPr>
              <w:rPr>
                <w:sz w:val="24"/>
                <w:szCs w:val="24"/>
              </w:rPr>
            </w:pPr>
            <w:r w:rsidRPr="008F6984">
              <w:rPr>
                <w:sz w:val="24"/>
                <w:szCs w:val="24"/>
              </w:rPr>
              <w:t>3 класс</w:t>
            </w:r>
          </w:p>
        </w:tc>
        <w:tc>
          <w:tcPr>
            <w:tcW w:w="1559" w:type="dxa"/>
          </w:tcPr>
          <w:p w:rsidR="005866DF" w:rsidRPr="008F6984" w:rsidRDefault="005866DF" w:rsidP="00060ADB">
            <w:pPr>
              <w:rPr>
                <w:sz w:val="24"/>
                <w:szCs w:val="24"/>
              </w:rPr>
            </w:pPr>
            <w:r w:rsidRPr="008F6984">
              <w:rPr>
                <w:sz w:val="24"/>
                <w:szCs w:val="24"/>
              </w:rPr>
              <w:t>4 класс</w:t>
            </w:r>
          </w:p>
        </w:tc>
        <w:tc>
          <w:tcPr>
            <w:tcW w:w="836" w:type="dxa"/>
            <w:gridSpan w:val="2"/>
          </w:tcPr>
          <w:p w:rsidR="005866DF" w:rsidRPr="008F6984" w:rsidRDefault="005866DF" w:rsidP="00060ADB">
            <w:pPr>
              <w:rPr>
                <w:sz w:val="24"/>
                <w:szCs w:val="24"/>
              </w:rPr>
            </w:pPr>
            <w:r w:rsidRPr="008F6984">
              <w:rPr>
                <w:sz w:val="24"/>
                <w:szCs w:val="24"/>
              </w:rPr>
              <w:t>Всего</w:t>
            </w:r>
          </w:p>
        </w:tc>
      </w:tr>
      <w:tr w:rsidR="005866DF" w:rsidRPr="008F6984" w:rsidTr="00060ADB">
        <w:trPr>
          <w:gridAfter w:val="3"/>
          <w:wAfter w:w="992" w:type="dxa"/>
        </w:trPr>
        <w:tc>
          <w:tcPr>
            <w:tcW w:w="3377" w:type="dxa"/>
          </w:tcPr>
          <w:p w:rsidR="005866DF" w:rsidRPr="008F6984" w:rsidRDefault="005866DF" w:rsidP="00060ADB">
            <w:pPr>
              <w:rPr>
                <w:b/>
                <w:sz w:val="24"/>
                <w:szCs w:val="24"/>
              </w:rPr>
            </w:pPr>
            <w:r w:rsidRPr="008F6984">
              <w:rPr>
                <w:b/>
                <w:sz w:val="24"/>
                <w:szCs w:val="24"/>
              </w:rPr>
              <w:lastRenderedPageBreak/>
              <w:t>Спортивно-оздоровительное</w:t>
            </w:r>
          </w:p>
        </w:tc>
        <w:tc>
          <w:tcPr>
            <w:tcW w:w="1443" w:type="dxa"/>
          </w:tcPr>
          <w:p w:rsidR="005866DF" w:rsidRPr="008F6984" w:rsidRDefault="005866DF" w:rsidP="00060ADB">
            <w:pPr>
              <w:rPr>
                <w:sz w:val="24"/>
                <w:szCs w:val="24"/>
              </w:rPr>
            </w:pPr>
          </w:p>
        </w:tc>
        <w:tc>
          <w:tcPr>
            <w:tcW w:w="1443" w:type="dxa"/>
          </w:tcPr>
          <w:p w:rsidR="005866DF" w:rsidRPr="008F6984" w:rsidRDefault="005866DF" w:rsidP="00060ADB">
            <w:pPr>
              <w:rPr>
                <w:sz w:val="24"/>
                <w:szCs w:val="24"/>
              </w:rPr>
            </w:pPr>
          </w:p>
        </w:tc>
        <w:tc>
          <w:tcPr>
            <w:tcW w:w="1418" w:type="dxa"/>
          </w:tcPr>
          <w:p w:rsidR="005866DF" w:rsidRPr="008F6984" w:rsidRDefault="005866DF" w:rsidP="00060ADB">
            <w:pPr>
              <w:rPr>
                <w:sz w:val="24"/>
                <w:szCs w:val="24"/>
              </w:rPr>
            </w:pPr>
          </w:p>
        </w:tc>
        <w:tc>
          <w:tcPr>
            <w:tcW w:w="1559" w:type="dxa"/>
          </w:tcPr>
          <w:p w:rsidR="005866DF" w:rsidRPr="008F6984" w:rsidRDefault="005866DF" w:rsidP="00060ADB">
            <w:pPr>
              <w:rPr>
                <w:sz w:val="24"/>
                <w:szCs w:val="24"/>
              </w:rPr>
            </w:pPr>
          </w:p>
        </w:tc>
        <w:tc>
          <w:tcPr>
            <w:tcW w:w="836" w:type="dxa"/>
            <w:gridSpan w:val="2"/>
          </w:tcPr>
          <w:p w:rsidR="005866DF" w:rsidRPr="008F6984" w:rsidRDefault="005866DF" w:rsidP="00060ADB">
            <w:pPr>
              <w:rPr>
                <w:b/>
                <w:sz w:val="24"/>
                <w:szCs w:val="24"/>
              </w:rPr>
            </w:pPr>
          </w:p>
        </w:tc>
      </w:tr>
      <w:tr w:rsidR="005866DF" w:rsidRPr="008F6984" w:rsidTr="00060ADB">
        <w:trPr>
          <w:gridAfter w:val="3"/>
          <w:wAfter w:w="992" w:type="dxa"/>
        </w:trPr>
        <w:tc>
          <w:tcPr>
            <w:tcW w:w="3377" w:type="dxa"/>
          </w:tcPr>
          <w:p w:rsidR="005866DF" w:rsidRPr="008F6984" w:rsidRDefault="005866DF" w:rsidP="00060ADB">
            <w:pPr>
              <w:rPr>
                <w:b/>
                <w:sz w:val="24"/>
                <w:szCs w:val="24"/>
              </w:rPr>
            </w:pPr>
            <w:r w:rsidRPr="008F6984">
              <w:rPr>
                <w:b/>
                <w:sz w:val="24"/>
                <w:szCs w:val="24"/>
              </w:rPr>
              <w:t>Обще</w:t>
            </w:r>
            <w:r w:rsidR="00117A7E">
              <w:rPr>
                <w:b/>
                <w:sz w:val="24"/>
                <w:szCs w:val="24"/>
              </w:rPr>
              <w:t>-</w:t>
            </w:r>
            <w:r w:rsidRPr="008F6984">
              <w:rPr>
                <w:b/>
                <w:sz w:val="24"/>
                <w:szCs w:val="24"/>
              </w:rPr>
              <w:t>интеллектуальное</w:t>
            </w:r>
          </w:p>
        </w:tc>
        <w:tc>
          <w:tcPr>
            <w:tcW w:w="1443" w:type="dxa"/>
          </w:tcPr>
          <w:p w:rsidR="005866DF" w:rsidRPr="008F6984" w:rsidRDefault="005866DF" w:rsidP="00060ADB">
            <w:pPr>
              <w:rPr>
                <w:sz w:val="24"/>
                <w:szCs w:val="24"/>
              </w:rPr>
            </w:pPr>
          </w:p>
        </w:tc>
        <w:tc>
          <w:tcPr>
            <w:tcW w:w="1443" w:type="dxa"/>
          </w:tcPr>
          <w:p w:rsidR="005866DF" w:rsidRPr="008F6984" w:rsidRDefault="005866DF" w:rsidP="00060ADB">
            <w:pPr>
              <w:rPr>
                <w:sz w:val="24"/>
                <w:szCs w:val="24"/>
              </w:rPr>
            </w:pPr>
          </w:p>
        </w:tc>
        <w:tc>
          <w:tcPr>
            <w:tcW w:w="1418" w:type="dxa"/>
          </w:tcPr>
          <w:p w:rsidR="005866DF" w:rsidRPr="008F6984" w:rsidRDefault="005866DF" w:rsidP="00060ADB">
            <w:pPr>
              <w:rPr>
                <w:sz w:val="24"/>
                <w:szCs w:val="24"/>
              </w:rPr>
            </w:pPr>
          </w:p>
        </w:tc>
        <w:tc>
          <w:tcPr>
            <w:tcW w:w="1559" w:type="dxa"/>
          </w:tcPr>
          <w:p w:rsidR="005866DF" w:rsidRPr="008F6984" w:rsidRDefault="005866DF" w:rsidP="00060ADB">
            <w:pPr>
              <w:rPr>
                <w:sz w:val="24"/>
                <w:szCs w:val="24"/>
              </w:rPr>
            </w:pPr>
          </w:p>
        </w:tc>
        <w:tc>
          <w:tcPr>
            <w:tcW w:w="836" w:type="dxa"/>
            <w:gridSpan w:val="2"/>
          </w:tcPr>
          <w:p w:rsidR="005866DF" w:rsidRPr="008F6984" w:rsidRDefault="005866DF" w:rsidP="00060ADB">
            <w:pPr>
              <w:rPr>
                <w:sz w:val="24"/>
                <w:szCs w:val="24"/>
              </w:rPr>
            </w:pPr>
          </w:p>
        </w:tc>
      </w:tr>
      <w:tr w:rsidR="00117A7E" w:rsidRPr="008F6984" w:rsidTr="00060ADB">
        <w:trPr>
          <w:gridAfter w:val="3"/>
          <w:wAfter w:w="992" w:type="dxa"/>
        </w:trPr>
        <w:tc>
          <w:tcPr>
            <w:tcW w:w="3377" w:type="dxa"/>
          </w:tcPr>
          <w:p w:rsidR="00117A7E" w:rsidRPr="008F6984" w:rsidRDefault="00117A7E" w:rsidP="00060ADB">
            <w:pPr>
              <w:rPr>
                <w:b/>
              </w:rPr>
            </w:pPr>
            <w:r w:rsidRPr="007F78AE">
              <w:rPr>
                <w:sz w:val="24"/>
                <w:szCs w:val="24"/>
              </w:rPr>
              <w:t>«Краеведение»</w:t>
            </w:r>
          </w:p>
        </w:tc>
        <w:tc>
          <w:tcPr>
            <w:tcW w:w="1443" w:type="dxa"/>
          </w:tcPr>
          <w:p w:rsidR="00117A7E" w:rsidRPr="008F6984" w:rsidRDefault="00117A7E" w:rsidP="00060ADB"/>
        </w:tc>
        <w:tc>
          <w:tcPr>
            <w:tcW w:w="1443" w:type="dxa"/>
          </w:tcPr>
          <w:p w:rsidR="00117A7E" w:rsidRPr="008F6984" w:rsidRDefault="00117A7E" w:rsidP="00060ADB">
            <w:r>
              <w:t>1</w:t>
            </w:r>
          </w:p>
        </w:tc>
        <w:tc>
          <w:tcPr>
            <w:tcW w:w="1418" w:type="dxa"/>
          </w:tcPr>
          <w:p w:rsidR="00117A7E" w:rsidRPr="008F6984" w:rsidRDefault="00117A7E" w:rsidP="00060ADB">
            <w:r>
              <w:t>1</w:t>
            </w:r>
          </w:p>
        </w:tc>
        <w:tc>
          <w:tcPr>
            <w:tcW w:w="1559" w:type="dxa"/>
          </w:tcPr>
          <w:p w:rsidR="00117A7E" w:rsidRPr="008F6984" w:rsidRDefault="00117A7E" w:rsidP="00060ADB">
            <w:r>
              <w:t>1</w:t>
            </w:r>
          </w:p>
        </w:tc>
        <w:tc>
          <w:tcPr>
            <w:tcW w:w="836" w:type="dxa"/>
            <w:gridSpan w:val="2"/>
          </w:tcPr>
          <w:p w:rsidR="00117A7E" w:rsidRPr="008F6984" w:rsidRDefault="00117A7E" w:rsidP="00060ADB">
            <w:r>
              <w:t>3</w:t>
            </w:r>
          </w:p>
        </w:tc>
      </w:tr>
      <w:tr w:rsidR="005866DF" w:rsidRPr="008F6984" w:rsidTr="00060ADB">
        <w:trPr>
          <w:gridAfter w:val="3"/>
          <w:wAfter w:w="992" w:type="dxa"/>
        </w:trPr>
        <w:tc>
          <w:tcPr>
            <w:tcW w:w="3377" w:type="dxa"/>
          </w:tcPr>
          <w:p w:rsidR="005866DF" w:rsidRPr="008F6984" w:rsidRDefault="00117A7E" w:rsidP="00060ADB">
            <w:pPr>
              <w:rPr>
                <w:sz w:val="24"/>
                <w:szCs w:val="24"/>
              </w:rPr>
            </w:pPr>
            <w:r w:rsidRPr="007F78AE">
              <w:rPr>
                <w:sz w:val="24"/>
                <w:szCs w:val="24"/>
              </w:rPr>
              <w:t>«Занимательная математика»</w:t>
            </w:r>
          </w:p>
        </w:tc>
        <w:tc>
          <w:tcPr>
            <w:tcW w:w="1443" w:type="dxa"/>
          </w:tcPr>
          <w:p w:rsidR="005866DF" w:rsidRPr="008F6984" w:rsidRDefault="005866DF" w:rsidP="00060ADB">
            <w:pPr>
              <w:rPr>
                <w:sz w:val="24"/>
                <w:szCs w:val="24"/>
              </w:rPr>
            </w:pPr>
          </w:p>
        </w:tc>
        <w:tc>
          <w:tcPr>
            <w:tcW w:w="1443" w:type="dxa"/>
          </w:tcPr>
          <w:p w:rsidR="005866DF" w:rsidRPr="008F6984" w:rsidRDefault="005866DF" w:rsidP="00060ADB">
            <w:pPr>
              <w:rPr>
                <w:sz w:val="24"/>
                <w:szCs w:val="24"/>
              </w:rPr>
            </w:pPr>
          </w:p>
        </w:tc>
        <w:tc>
          <w:tcPr>
            <w:tcW w:w="1418" w:type="dxa"/>
          </w:tcPr>
          <w:p w:rsidR="005866DF" w:rsidRPr="008F6984" w:rsidRDefault="00117A7E" w:rsidP="00060ADB">
            <w:pPr>
              <w:rPr>
                <w:sz w:val="24"/>
                <w:szCs w:val="24"/>
              </w:rPr>
            </w:pPr>
            <w:r>
              <w:rPr>
                <w:sz w:val="24"/>
                <w:szCs w:val="24"/>
              </w:rPr>
              <w:t>2</w:t>
            </w:r>
          </w:p>
        </w:tc>
        <w:tc>
          <w:tcPr>
            <w:tcW w:w="1559" w:type="dxa"/>
          </w:tcPr>
          <w:p w:rsidR="005866DF" w:rsidRPr="008F6984" w:rsidRDefault="005866DF" w:rsidP="00060ADB">
            <w:pPr>
              <w:rPr>
                <w:sz w:val="24"/>
                <w:szCs w:val="24"/>
              </w:rPr>
            </w:pPr>
          </w:p>
        </w:tc>
        <w:tc>
          <w:tcPr>
            <w:tcW w:w="836" w:type="dxa"/>
            <w:gridSpan w:val="2"/>
          </w:tcPr>
          <w:p w:rsidR="005866DF" w:rsidRPr="008F6984" w:rsidRDefault="00117A7E" w:rsidP="00060ADB">
            <w:pPr>
              <w:rPr>
                <w:sz w:val="24"/>
                <w:szCs w:val="24"/>
              </w:rPr>
            </w:pPr>
            <w:r>
              <w:rPr>
                <w:sz w:val="24"/>
                <w:szCs w:val="24"/>
              </w:rPr>
              <w:t>2</w:t>
            </w:r>
          </w:p>
        </w:tc>
      </w:tr>
      <w:tr w:rsidR="005866DF" w:rsidRPr="008F6984" w:rsidTr="00060ADB">
        <w:trPr>
          <w:gridAfter w:val="3"/>
          <w:wAfter w:w="992" w:type="dxa"/>
        </w:trPr>
        <w:tc>
          <w:tcPr>
            <w:tcW w:w="3377" w:type="dxa"/>
          </w:tcPr>
          <w:p w:rsidR="005866DF" w:rsidRPr="008F6984" w:rsidRDefault="005866DF" w:rsidP="00060ADB">
            <w:pPr>
              <w:rPr>
                <w:b/>
                <w:sz w:val="24"/>
                <w:szCs w:val="24"/>
              </w:rPr>
            </w:pPr>
            <w:r w:rsidRPr="008F6984">
              <w:rPr>
                <w:b/>
                <w:sz w:val="24"/>
                <w:szCs w:val="24"/>
              </w:rPr>
              <w:t>Общекультурное</w:t>
            </w:r>
          </w:p>
        </w:tc>
        <w:tc>
          <w:tcPr>
            <w:tcW w:w="1443" w:type="dxa"/>
          </w:tcPr>
          <w:p w:rsidR="005866DF" w:rsidRPr="008F6984" w:rsidRDefault="005866DF" w:rsidP="00060ADB">
            <w:pPr>
              <w:rPr>
                <w:sz w:val="24"/>
                <w:szCs w:val="24"/>
              </w:rPr>
            </w:pPr>
          </w:p>
        </w:tc>
        <w:tc>
          <w:tcPr>
            <w:tcW w:w="1443" w:type="dxa"/>
          </w:tcPr>
          <w:p w:rsidR="005866DF" w:rsidRPr="008F6984" w:rsidRDefault="005866DF" w:rsidP="00060ADB">
            <w:pPr>
              <w:rPr>
                <w:sz w:val="24"/>
                <w:szCs w:val="24"/>
              </w:rPr>
            </w:pPr>
          </w:p>
        </w:tc>
        <w:tc>
          <w:tcPr>
            <w:tcW w:w="1418" w:type="dxa"/>
          </w:tcPr>
          <w:p w:rsidR="005866DF" w:rsidRPr="008F6984" w:rsidRDefault="005866DF" w:rsidP="00060ADB">
            <w:pPr>
              <w:rPr>
                <w:sz w:val="24"/>
                <w:szCs w:val="24"/>
              </w:rPr>
            </w:pPr>
          </w:p>
        </w:tc>
        <w:tc>
          <w:tcPr>
            <w:tcW w:w="1559" w:type="dxa"/>
          </w:tcPr>
          <w:p w:rsidR="005866DF" w:rsidRPr="008F6984" w:rsidRDefault="005866DF" w:rsidP="00060ADB">
            <w:pPr>
              <w:rPr>
                <w:sz w:val="24"/>
                <w:szCs w:val="24"/>
              </w:rPr>
            </w:pPr>
          </w:p>
        </w:tc>
        <w:tc>
          <w:tcPr>
            <w:tcW w:w="836" w:type="dxa"/>
            <w:gridSpan w:val="2"/>
          </w:tcPr>
          <w:p w:rsidR="005866DF" w:rsidRPr="008F6984" w:rsidRDefault="005866DF" w:rsidP="00060ADB">
            <w:pPr>
              <w:rPr>
                <w:sz w:val="24"/>
                <w:szCs w:val="24"/>
              </w:rPr>
            </w:pPr>
          </w:p>
        </w:tc>
      </w:tr>
      <w:tr w:rsidR="00117A7E" w:rsidRPr="008F6984" w:rsidTr="00060ADB">
        <w:trPr>
          <w:gridAfter w:val="3"/>
          <w:wAfter w:w="992" w:type="dxa"/>
        </w:trPr>
        <w:tc>
          <w:tcPr>
            <w:tcW w:w="3377" w:type="dxa"/>
          </w:tcPr>
          <w:p w:rsidR="00117A7E" w:rsidRPr="007F78AE" w:rsidRDefault="00117A7E" w:rsidP="00060ADB">
            <w:pPr>
              <w:pStyle w:val="af4"/>
              <w:rPr>
                <w:rFonts w:ascii="Times New Roman" w:hAnsi="Times New Roman"/>
                <w:sz w:val="24"/>
                <w:szCs w:val="24"/>
                <w:lang w:val="ru-RU"/>
              </w:rPr>
            </w:pPr>
            <w:r w:rsidRPr="007F78AE">
              <w:rPr>
                <w:rFonts w:ascii="Times New Roman" w:hAnsi="Times New Roman"/>
                <w:sz w:val="24"/>
                <w:szCs w:val="24"/>
                <w:lang w:val="ru-RU"/>
              </w:rPr>
              <w:t>«В гостях у сказки»</w:t>
            </w:r>
          </w:p>
        </w:tc>
        <w:tc>
          <w:tcPr>
            <w:tcW w:w="1443" w:type="dxa"/>
          </w:tcPr>
          <w:p w:rsidR="00117A7E" w:rsidRPr="008F6984" w:rsidRDefault="00117A7E" w:rsidP="00060ADB">
            <w:pPr>
              <w:rPr>
                <w:sz w:val="24"/>
                <w:szCs w:val="24"/>
              </w:rPr>
            </w:pPr>
            <w:r>
              <w:rPr>
                <w:sz w:val="24"/>
                <w:szCs w:val="24"/>
              </w:rPr>
              <w:t>2</w:t>
            </w:r>
          </w:p>
        </w:tc>
        <w:tc>
          <w:tcPr>
            <w:tcW w:w="1443" w:type="dxa"/>
          </w:tcPr>
          <w:p w:rsidR="00117A7E" w:rsidRPr="008F6984" w:rsidRDefault="00117A7E" w:rsidP="00060ADB">
            <w:pPr>
              <w:rPr>
                <w:sz w:val="24"/>
                <w:szCs w:val="24"/>
              </w:rPr>
            </w:pPr>
          </w:p>
        </w:tc>
        <w:tc>
          <w:tcPr>
            <w:tcW w:w="1418" w:type="dxa"/>
          </w:tcPr>
          <w:p w:rsidR="00117A7E" w:rsidRPr="008F6984" w:rsidRDefault="00117A7E" w:rsidP="00060ADB">
            <w:pPr>
              <w:rPr>
                <w:sz w:val="24"/>
                <w:szCs w:val="24"/>
              </w:rPr>
            </w:pPr>
          </w:p>
        </w:tc>
        <w:tc>
          <w:tcPr>
            <w:tcW w:w="1559" w:type="dxa"/>
          </w:tcPr>
          <w:p w:rsidR="00117A7E" w:rsidRPr="008F6984" w:rsidRDefault="00117A7E" w:rsidP="00060ADB">
            <w:pPr>
              <w:rPr>
                <w:sz w:val="24"/>
                <w:szCs w:val="24"/>
              </w:rPr>
            </w:pPr>
          </w:p>
        </w:tc>
        <w:tc>
          <w:tcPr>
            <w:tcW w:w="836" w:type="dxa"/>
            <w:gridSpan w:val="2"/>
          </w:tcPr>
          <w:p w:rsidR="00117A7E" w:rsidRPr="008F6984" w:rsidRDefault="00321ABE" w:rsidP="00060ADB">
            <w:pPr>
              <w:rPr>
                <w:sz w:val="24"/>
                <w:szCs w:val="24"/>
              </w:rPr>
            </w:pPr>
            <w:r>
              <w:rPr>
                <w:sz w:val="24"/>
                <w:szCs w:val="24"/>
              </w:rPr>
              <w:t>2</w:t>
            </w:r>
          </w:p>
        </w:tc>
      </w:tr>
      <w:tr w:rsidR="00117A7E" w:rsidRPr="008F6984" w:rsidTr="00060ADB">
        <w:trPr>
          <w:gridAfter w:val="3"/>
          <w:wAfter w:w="992" w:type="dxa"/>
        </w:trPr>
        <w:tc>
          <w:tcPr>
            <w:tcW w:w="3377" w:type="dxa"/>
          </w:tcPr>
          <w:p w:rsidR="00117A7E" w:rsidRPr="007F78AE" w:rsidRDefault="00117A7E" w:rsidP="00060ADB">
            <w:pPr>
              <w:pStyle w:val="af4"/>
              <w:rPr>
                <w:rFonts w:ascii="Times New Roman" w:hAnsi="Times New Roman"/>
                <w:sz w:val="24"/>
                <w:szCs w:val="24"/>
                <w:lang w:val="ru-RU"/>
              </w:rPr>
            </w:pPr>
            <w:r w:rsidRPr="007F78AE">
              <w:rPr>
                <w:rFonts w:ascii="Times New Roman" w:hAnsi="Times New Roman"/>
                <w:sz w:val="24"/>
                <w:szCs w:val="24"/>
                <w:lang w:val="ru-RU"/>
              </w:rPr>
              <w:t>«Бумажные фантазии»</w:t>
            </w:r>
          </w:p>
        </w:tc>
        <w:tc>
          <w:tcPr>
            <w:tcW w:w="1443" w:type="dxa"/>
          </w:tcPr>
          <w:p w:rsidR="00117A7E" w:rsidRPr="008F6984" w:rsidRDefault="00117A7E" w:rsidP="00060ADB">
            <w:pPr>
              <w:rPr>
                <w:sz w:val="24"/>
                <w:szCs w:val="24"/>
              </w:rPr>
            </w:pPr>
            <w:r>
              <w:rPr>
                <w:sz w:val="24"/>
                <w:szCs w:val="24"/>
              </w:rPr>
              <w:t>2</w:t>
            </w:r>
          </w:p>
        </w:tc>
        <w:tc>
          <w:tcPr>
            <w:tcW w:w="1443" w:type="dxa"/>
          </w:tcPr>
          <w:p w:rsidR="00117A7E" w:rsidRPr="008F6984" w:rsidRDefault="00117A7E" w:rsidP="00060ADB">
            <w:pPr>
              <w:rPr>
                <w:sz w:val="24"/>
                <w:szCs w:val="24"/>
              </w:rPr>
            </w:pPr>
          </w:p>
        </w:tc>
        <w:tc>
          <w:tcPr>
            <w:tcW w:w="1418" w:type="dxa"/>
          </w:tcPr>
          <w:p w:rsidR="00117A7E" w:rsidRPr="008F6984" w:rsidRDefault="00117A7E" w:rsidP="00060ADB">
            <w:pPr>
              <w:rPr>
                <w:sz w:val="24"/>
                <w:szCs w:val="24"/>
              </w:rPr>
            </w:pPr>
          </w:p>
        </w:tc>
        <w:tc>
          <w:tcPr>
            <w:tcW w:w="1559" w:type="dxa"/>
          </w:tcPr>
          <w:p w:rsidR="00117A7E" w:rsidRPr="008F6984" w:rsidRDefault="00117A7E" w:rsidP="00060ADB">
            <w:pPr>
              <w:rPr>
                <w:sz w:val="24"/>
                <w:szCs w:val="24"/>
              </w:rPr>
            </w:pPr>
          </w:p>
        </w:tc>
        <w:tc>
          <w:tcPr>
            <w:tcW w:w="836" w:type="dxa"/>
            <w:gridSpan w:val="2"/>
          </w:tcPr>
          <w:p w:rsidR="00117A7E" w:rsidRPr="008F6984" w:rsidRDefault="00321ABE" w:rsidP="00060ADB">
            <w:pPr>
              <w:rPr>
                <w:sz w:val="24"/>
                <w:szCs w:val="24"/>
              </w:rPr>
            </w:pPr>
            <w:r>
              <w:rPr>
                <w:sz w:val="24"/>
                <w:szCs w:val="24"/>
              </w:rPr>
              <w:t>2</w:t>
            </w:r>
          </w:p>
        </w:tc>
      </w:tr>
      <w:tr w:rsidR="00117A7E" w:rsidRPr="008F6984" w:rsidTr="00060ADB">
        <w:trPr>
          <w:gridAfter w:val="3"/>
          <w:wAfter w:w="992" w:type="dxa"/>
        </w:trPr>
        <w:tc>
          <w:tcPr>
            <w:tcW w:w="3377" w:type="dxa"/>
          </w:tcPr>
          <w:p w:rsidR="00117A7E" w:rsidRPr="008F6984" w:rsidRDefault="00117A7E" w:rsidP="00060ADB">
            <w:pPr>
              <w:rPr>
                <w:sz w:val="24"/>
                <w:szCs w:val="24"/>
              </w:rPr>
            </w:pPr>
            <w:r w:rsidRPr="007F78AE">
              <w:rPr>
                <w:sz w:val="24"/>
                <w:szCs w:val="24"/>
              </w:rPr>
              <w:t>«Читалочка»</w:t>
            </w:r>
          </w:p>
        </w:tc>
        <w:tc>
          <w:tcPr>
            <w:tcW w:w="1443" w:type="dxa"/>
          </w:tcPr>
          <w:p w:rsidR="00117A7E" w:rsidRPr="008F6984" w:rsidRDefault="00117A7E" w:rsidP="00060ADB">
            <w:pPr>
              <w:rPr>
                <w:sz w:val="24"/>
                <w:szCs w:val="24"/>
              </w:rPr>
            </w:pPr>
          </w:p>
        </w:tc>
        <w:tc>
          <w:tcPr>
            <w:tcW w:w="1443" w:type="dxa"/>
          </w:tcPr>
          <w:p w:rsidR="00117A7E" w:rsidRPr="008F6984" w:rsidRDefault="00117A7E" w:rsidP="00060ADB">
            <w:pPr>
              <w:rPr>
                <w:sz w:val="24"/>
                <w:szCs w:val="24"/>
              </w:rPr>
            </w:pPr>
            <w:r>
              <w:rPr>
                <w:sz w:val="24"/>
                <w:szCs w:val="24"/>
              </w:rPr>
              <w:t>1</w:t>
            </w:r>
          </w:p>
        </w:tc>
        <w:tc>
          <w:tcPr>
            <w:tcW w:w="1418" w:type="dxa"/>
          </w:tcPr>
          <w:p w:rsidR="00117A7E" w:rsidRPr="008F6984" w:rsidRDefault="00117A7E" w:rsidP="00060ADB">
            <w:pPr>
              <w:rPr>
                <w:sz w:val="24"/>
                <w:szCs w:val="24"/>
              </w:rPr>
            </w:pPr>
          </w:p>
        </w:tc>
        <w:tc>
          <w:tcPr>
            <w:tcW w:w="1559" w:type="dxa"/>
          </w:tcPr>
          <w:p w:rsidR="00117A7E" w:rsidRPr="008F6984" w:rsidRDefault="00117A7E" w:rsidP="00060ADB">
            <w:pPr>
              <w:rPr>
                <w:sz w:val="24"/>
                <w:szCs w:val="24"/>
              </w:rPr>
            </w:pPr>
          </w:p>
        </w:tc>
        <w:tc>
          <w:tcPr>
            <w:tcW w:w="836" w:type="dxa"/>
            <w:gridSpan w:val="2"/>
          </w:tcPr>
          <w:p w:rsidR="00117A7E" w:rsidRPr="008F6984" w:rsidRDefault="00321ABE" w:rsidP="00060ADB">
            <w:pPr>
              <w:rPr>
                <w:sz w:val="24"/>
                <w:szCs w:val="24"/>
              </w:rPr>
            </w:pPr>
            <w:r>
              <w:rPr>
                <w:sz w:val="24"/>
                <w:szCs w:val="24"/>
              </w:rPr>
              <w:t>1</w:t>
            </w:r>
          </w:p>
        </w:tc>
      </w:tr>
      <w:tr w:rsidR="00117A7E" w:rsidRPr="008F6984" w:rsidTr="00060ADB">
        <w:trPr>
          <w:gridAfter w:val="3"/>
          <w:wAfter w:w="992" w:type="dxa"/>
        </w:trPr>
        <w:tc>
          <w:tcPr>
            <w:tcW w:w="3377" w:type="dxa"/>
          </w:tcPr>
          <w:p w:rsidR="00117A7E" w:rsidRPr="008F6984" w:rsidRDefault="002066EB" w:rsidP="00060ADB">
            <w:pPr>
              <w:rPr>
                <w:sz w:val="24"/>
                <w:szCs w:val="24"/>
              </w:rPr>
            </w:pPr>
            <w:r w:rsidRPr="007F78AE">
              <w:rPr>
                <w:sz w:val="24"/>
                <w:szCs w:val="24"/>
              </w:rPr>
              <w:t>«Театр- это интересно»</w:t>
            </w:r>
          </w:p>
        </w:tc>
        <w:tc>
          <w:tcPr>
            <w:tcW w:w="1443" w:type="dxa"/>
          </w:tcPr>
          <w:p w:rsidR="00117A7E" w:rsidRPr="008F6984" w:rsidRDefault="00117A7E" w:rsidP="00060ADB">
            <w:pPr>
              <w:rPr>
                <w:sz w:val="24"/>
                <w:szCs w:val="24"/>
              </w:rPr>
            </w:pPr>
          </w:p>
        </w:tc>
        <w:tc>
          <w:tcPr>
            <w:tcW w:w="1443" w:type="dxa"/>
          </w:tcPr>
          <w:p w:rsidR="00117A7E" w:rsidRPr="008F6984" w:rsidRDefault="00117A7E" w:rsidP="00060ADB">
            <w:pPr>
              <w:rPr>
                <w:sz w:val="24"/>
                <w:szCs w:val="24"/>
              </w:rPr>
            </w:pPr>
          </w:p>
        </w:tc>
        <w:tc>
          <w:tcPr>
            <w:tcW w:w="1418" w:type="dxa"/>
          </w:tcPr>
          <w:p w:rsidR="00117A7E" w:rsidRPr="008F6984" w:rsidRDefault="00117A7E" w:rsidP="00060ADB">
            <w:pPr>
              <w:rPr>
                <w:sz w:val="24"/>
                <w:szCs w:val="24"/>
              </w:rPr>
            </w:pPr>
          </w:p>
        </w:tc>
        <w:tc>
          <w:tcPr>
            <w:tcW w:w="1559" w:type="dxa"/>
          </w:tcPr>
          <w:p w:rsidR="00117A7E" w:rsidRPr="008F6984" w:rsidRDefault="002066EB" w:rsidP="00060ADB">
            <w:pPr>
              <w:rPr>
                <w:sz w:val="24"/>
                <w:szCs w:val="24"/>
              </w:rPr>
            </w:pPr>
            <w:r>
              <w:rPr>
                <w:sz w:val="24"/>
                <w:szCs w:val="24"/>
              </w:rPr>
              <w:t>2</w:t>
            </w:r>
          </w:p>
        </w:tc>
        <w:tc>
          <w:tcPr>
            <w:tcW w:w="836" w:type="dxa"/>
            <w:gridSpan w:val="2"/>
          </w:tcPr>
          <w:p w:rsidR="00117A7E" w:rsidRPr="008F6984" w:rsidRDefault="00321ABE" w:rsidP="00060ADB">
            <w:pPr>
              <w:rPr>
                <w:sz w:val="24"/>
                <w:szCs w:val="24"/>
              </w:rPr>
            </w:pPr>
            <w:r>
              <w:rPr>
                <w:sz w:val="24"/>
                <w:szCs w:val="24"/>
              </w:rPr>
              <w:t>2</w:t>
            </w:r>
          </w:p>
        </w:tc>
      </w:tr>
      <w:tr w:rsidR="00117A7E" w:rsidRPr="008F6984" w:rsidTr="00060ADB">
        <w:trPr>
          <w:gridAfter w:val="3"/>
          <w:wAfter w:w="992" w:type="dxa"/>
        </w:trPr>
        <w:tc>
          <w:tcPr>
            <w:tcW w:w="3377" w:type="dxa"/>
          </w:tcPr>
          <w:p w:rsidR="00117A7E" w:rsidRPr="008F6984" w:rsidRDefault="002066EB" w:rsidP="00060ADB">
            <w:r>
              <w:t>«Секреты слова»</w:t>
            </w:r>
          </w:p>
        </w:tc>
        <w:tc>
          <w:tcPr>
            <w:tcW w:w="1443" w:type="dxa"/>
          </w:tcPr>
          <w:p w:rsidR="00117A7E" w:rsidRPr="008F6984" w:rsidRDefault="00117A7E" w:rsidP="00060ADB"/>
        </w:tc>
        <w:tc>
          <w:tcPr>
            <w:tcW w:w="1443" w:type="dxa"/>
          </w:tcPr>
          <w:p w:rsidR="00117A7E" w:rsidRPr="008F6984" w:rsidRDefault="00117A7E" w:rsidP="00060ADB"/>
        </w:tc>
        <w:tc>
          <w:tcPr>
            <w:tcW w:w="1418" w:type="dxa"/>
          </w:tcPr>
          <w:p w:rsidR="00117A7E" w:rsidRPr="008F6984" w:rsidRDefault="00117A7E" w:rsidP="00060ADB"/>
        </w:tc>
        <w:tc>
          <w:tcPr>
            <w:tcW w:w="1559" w:type="dxa"/>
          </w:tcPr>
          <w:p w:rsidR="00117A7E" w:rsidRPr="008F6984" w:rsidRDefault="002066EB" w:rsidP="00060ADB">
            <w:r>
              <w:t>1</w:t>
            </w:r>
          </w:p>
        </w:tc>
        <w:tc>
          <w:tcPr>
            <w:tcW w:w="836" w:type="dxa"/>
            <w:gridSpan w:val="2"/>
          </w:tcPr>
          <w:p w:rsidR="00117A7E" w:rsidRPr="008F6984" w:rsidRDefault="00321ABE" w:rsidP="00060ADB">
            <w:r>
              <w:t>1</w:t>
            </w:r>
          </w:p>
        </w:tc>
      </w:tr>
      <w:tr w:rsidR="002066EB" w:rsidRPr="008F6984" w:rsidTr="00060ADB">
        <w:trPr>
          <w:gridAfter w:val="3"/>
          <w:wAfter w:w="992" w:type="dxa"/>
        </w:trPr>
        <w:tc>
          <w:tcPr>
            <w:tcW w:w="3377" w:type="dxa"/>
          </w:tcPr>
          <w:p w:rsidR="002066EB" w:rsidRDefault="002066EB" w:rsidP="00060ADB"/>
        </w:tc>
        <w:tc>
          <w:tcPr>
            <w:tcW w:w="1443" w:type="dxa"/>
          </w:tcPr>
          <w:p w:rsidR="002066EB" w:rsidRPr="008F6984" w:rsidRDefault="002066EB" w:rsidP="00060ADB"/>
        </w:tc>
        <w:tc>
          <w:tcPr>
            <w:tcW w:w="1443" w:type="dxa"/>
          </w:tcPr>
          <w:p w:rsidR="002066EB" w:rsidRPr="008F6984" w:rsidRDefault="002066EB" w:rsidP="00060ADB"/>
        </w:tc>
        <w:tc>
          <w:tcPr>
            <w:tcW w:w="1418" w:type="dxa"/>
          </w:tcPr>
          <w:p w:rsidR="002066EB" w:rsidRPr="008F6984" w:rsidRDefault="002066EB" w:rsidP="00060ADB"/>
        </w:tc>
        <w:tc>
          <w:tcPr>
            <w:tcW w:w="1559" w:type="dxa"/>
          </w:tcPr>
          <w:p w:rsidR="002066EB" w:rsidRDefault="002066EB" w:rsidP="00060ADB"/>
        </w:tc>
        <w:tc>
          <w:tcPr>
            <w:tcW w:w="836" w:type="dxa"/>
            <w:gridSpan w:val="2"/>
          </w:tcPr>
          <w:p w:rsidR="002066EB" w:rsidRPr="008F6984" w:rsidRDefault="002066EB" w:rsidP="00060ADB"/>
        </w:tc>
      </w:tr>
      <w:tr w:rsidR="00117A7E" w:rsidRPr="008F6984" w:rsidTr="00060ADB">
        <w:trPr>
          <w:gridAfter w:val="3"/>
          <w:wAfter w:w="992" w:type="dxa"/>
        </w:trPr>
        <w:tc>
          <w:tcPr>
            <w:tcW w:w="3377" w:type="dxa"/>
          </w:tcPr>
          <w:p w:rsidR="00117A7E" w:rsidRPr="008F6984" w:rsidRDefault="00117A7E" w:rsidP="00060ADB">
            <w:pPr>
              <w:rPr>
                <w:b/>
                <w:sz w:val="24"/>
                <w:szCs w:val="24"/>
              </w:rPr>
            </w:pPr>
            <w:r w:rsidRPr="008F6984">
              <w:rPr>
                <w:b/>
                <w:sz w:val="24"/>
                <w:szCs w:val="24"/>
              </w:rPr>
              <w:t>Духовно-нравственное</w:t>
            </w:r>
          </w:p>
        </w:tc>
        <w:tc>
          <w:tcPr>
            <w:tcW w:w="1443" w:type="dxa"/>
          </w:tcPr>
          <w:p w:rsidR="00117A7E" w:rsidRPr="008F6984" w:rsidRDefault="00117A7E" w:rsidP="00060ADB">
            <w:pPr>
              <w:rPr>
                <w:sz w:val="24"/>
                <w:szCs w:val="24"/>
              </w:rPr>
            </w:pPr>
          </w:p>
        </w:tc>
        <w:tc>
          <w:tcPr>
            <w:tcW w:w="1443" w:type="dxa"/>
          </w:tcPr>
          <w:p w:rsidR="00117A7E" w:rsidRPr="008F6984" w:rsidRDefault="00117A7E" w:rsidP="00060ADB">
            <w:pPr>
              <w:rPr>
                <w:sz w:val="24"/>
                <w:szCs w:val="24"/>
              </w:rPr>
            </w:pPr>
          </w:p>
        </w:tc>
        <w:tc>
          <w:tcPr>
            <w:tcW w:w="1418" w:type="dxa"/>
          </w:tcPr>
          <w:p w:rsidR="00117A7E" w:rsidRPr="008F6984" w:rsidRDefault="00117A7E" w:rsidP="00060ADB">
            <w:pPr>
              <w:rPr>
                <w:sz w:val="24"/>
                <w:szCs w:val="24"/>
              </w:rPr>
            </w:pPr>
          </w:p>
        </w:tc>
        <w:tc>
          <w:tcPr>
            <w:tcW w:w="1559" w:type="dxa"/>
          </w:tcPr>
          <w:p w:rsidR="00117A7E" w:rsidRPr="008F6984" w:rsidRDefault="00117A7E" w:rsidP="00060ADB">
            <w:pPr>
              <w:rPr>
                <w:sz w:val="24"/>
                <w:szCs w:val="24"/>
              </w:rPr>
            </w:pPr>
          </w:p>
        </w:tc>
        <w:tc>
          <w:tcPr>
            <w:tcW w:w="836" w:type="dxa"/>
            <w:gridSpan w:val="2"/>
          </w:tcPr>
          <w:p w:rsidR="00117A7E" w:rsidRPr="008F6984" w:rsidRDefault="00117A7E" w:rsidP="00060ADB">
            <w:pPr>
              <w:rPr>
                <w:sz w:val="24"/>
                <w:szCs w:val="24"/>
              </w:rPr>
            </w:pPr>
          </w:p>
        </w:tc>
      </w:tr>
      <w:tr w:rsidR="00117A7E" w:rsidRPr="008F6984" w:rsidTr="00060ADB">
        <w:trPr>
          <w:gridAfter w:val="3"/>
          <w:wAfter w:w="992" w:type="dxa"/>
          <w:trHeight w:val="166"/>
        </w:trPr>
        <w:tc>
          <w:tcPr>
            <w:tcW w:w="3377" w:type="dxa"/>
          </w:tcPr>
          <w:p w:rsidR="00117A7E" w:rsidRPr="008F6984" w:rsidRDefault="002066EB" w:rsidP="00060ADB">
            <w:pPr>
              <w:rPr>
                <w:sz w:val="24"/>
                <w:szCs w:val="24"/>
              </w:rPr>
            </w:pPr>
            <w:r w:rsidRPr="007F78AE">
              <w:rPr>
                <w:sz w:val="24"/>
                <w:szCs w:val="24"/>
              </w:rPr>
              <w:t xml:space="preserve">«Я – гражданин»  </w:t>
            </w:r>
          </w:p>
        </w:tc>
        <w:tc>
          <w:tcPr>
            <w:tcW w:w="1443" w:type="dxa"/>
          </w:tcPr>
          <w:p w:rsidR="00117A7E" w:rsidRPr="008F6984" w:rsidRDefault="00117A7E" w:rsidP="00060ADB">
            <w:pPr>
              <w:rPr>
                <w:sz w:val="24"/>
                <w:szCs w:val="24"/>
              </w:rPr>
            </w:pPr>
          </w:p>
        </w:tc>
        <w:tc>
          <w:tcPr>
            <w:tcW w:w="1443" w:type="dxa"/>
          </w:tcPr>
          <w:p w:rsidR="00117A7E" w:rsidRPr="008F6984" w:rsidRDefault="00117A7E" w:rsidP="00060ADB">
            <w:pPr>
              <w:rPr>
                <w:sz w:val="24"/>
                <w:szCs w:val="24"/>
              </w:rPr>
            </w:pPr>
          </w:p>
        </w:tc>
        <w:tc>
          <w:tcPr>
            <w:tcW w:w="1418" w:type="dxa"/>
          </w:tcPr>
          <w:p w:rsidR="00117A7E" w:rsidRPr="008F6984" w:rsidRDefault="00117A7E" w:rsidP="00060ADB">
            <w:pPr>
              <w:rPr>
                <w:sz w:val="24"/>
                <w:szCs w:val="24"/>
              </w:rPr>
            </w:pPr>
          </w:p>
        </w:tc>
        <w:tc>
          <w:tcPr>
            <w:tcW w:w="1559" w:type="dxa"/>
          </w:tcPr>
          <w:p w:rsidR="00117A7E" w:rsidRPr="008F6984" w:rsidRDefault="002066EB" w:rsidP="00060ADB">
            <w:pPr>
              <w:rPr>
                <w:sz w:val="24"/>
                <w:szCs w:val="24"/>
              </w:rPr>
            </w:pPr>
            <w:r>
              <w:rPr>
                <w:sz w:val="24"/>
                <w:szCs w:val="24"/>
              </w:rPr>
              <w:t>1</w:t>
            </w:r>
          </w:p>
        </w:tc>
        <w:tc>
          <w:tcPr>
            <w:tcW w:w="836" w:type="dxa"/>
            <w:gridSpan w:val="2"/>
          </w:tcPr>
          <w:p w:rsidR="00117A7E" w:rsidRPr="008F6984" w:rsidRDefault="00321ABE" w:rsidP="00060ADB">
            <w:pPr>
              <w:rPr>
                <w:sz w:val="24"/>
                <w:szCs w:val="24"/>
              </w:rPr>
            </w:pPr>
            <w:r>
              <w:rPr>
                <w:sz w:val="24"/>
                <w:szCs w:val="24"/>
              </w:rPr>
              <w:t>1</w:t>
            </w:r>
          </w:p>
        </w:tc>
      </w:tr>
      <w:tr w:rsidR="00117A7E" w:rsidRPr="008F6984" w:rsidTr="00060ADB">
        <w:trPr>
          <w:gridAfter w:val="3"/>
          <w:wAfter w:w="992" w:type="dxa"/>
          <w:trHeight w:val="166"/>
        </w:trPr>
        <w:tc>
          <w:tcPr>
            <w:tcW w:w="3377" w:type="dxa"/>
          </w:tcPr>
          <w:p w:rsidR="00117A7E" w:rsidRPr="008F6984" w:rsidRDefault="002066EB" w:rsidP="00060ADB">
            <w:pPr>
              <w:rPr>
                <w:sz w:val="24"/>
                <w:szCs w:val="24"/>
              </w:rPr>
            </w:pPr>
            <w:r w:rsidRPr="007F78AE">
              <w:rPr>
                <w:sz w:val="24"/>
                <w:szCs w:val="24"/>
              </w:rPr>
              <w:t>«Этика. Азбука добра»</w:t>
            </w:r>
          </w:p>
        </w:tc>
        <w:tc>
          <w:tcPr>
            <w:tcW w:w="1443" w:type="dxa"/>
          </w:tcPr>
          <w:p w:rsidR="00117A7E" w:rsidRPr="008F6984" w:rsidRDefault="00117A7E" w:rsidP="00060ADB">
            <w:pPr>
              <w:rPr>
                <w:sz w:val="24"/>
                <w:szCs w:val="24"/>
              </w:rPr>
            </w:pPr>
          </w:p>
        </w:tc>
        <w:tc>
          <w:tcPr>
            <w:tcW w:w="1443" w:type="dxa"/>
          </w:tcPr>
          <w:p w:rsidR="00117A7E" w:rsidRPr="008F6984" w:rsidRDefault="00117A7E" w:rsidP="00060ADB">
            <w:pPr>
              <w:rPr>
                <w:sz w:val="24"/>
                <w:szCs w:val="24"/>
              </w:rPr>
            </w:pPr>
          </w:p>
        </w:tc>
        <w:tc>
          <w:tcPr>
            <w:tcW w:w="1418" w:type="dxa"/>
          </w:tcPr>
          <w:p w:rsidR="00117A7E" w:rsidRPr="008F6984" w:rsidRDefault="002066EB" w:rsidP="00060ADB">
            <w:pPr>
              <w:rPr>
                <w:sz w:val="24"/>
                <w:szCs w:val="24"/>
              </w:rPr>
            </w:pPr>
            <w:r>
              <w:rPr>
                <w:sz w:val="24"/>
                <w:szCs w:val="24"/>
              </w:rPr>
              <w:t>2</w:t>
            </w:r>
          </w:p>
        </w:tc>
        <w:tc>
          <w:tcPr>
            <w:tcW w:w="1559" w:type="dxa"/>
          </w:tcPr>
          <w:p w:rsidR="00117A7E" w:rsidRPr="008F6984" w:rsidRDefault="00117A7E" w:rsidP="00060ADB">
            <w:pPr>
              <w:rPr>
                <w:sz w:val="24"/>
                <w:szCs w:val="24"/>
              </w:rPr>
            </w:pPr>
          </w:p>
        </w:tc>
        <w:tc>
          <w:tcPr>
            <w:tcW w:w="836" w:type="dxa"/>
            <w:gridSpan w:val="2"/>
          </w:tcPr>
          <w:p w:rsidR="00117A7E" w:rsidRPr="008F6984" w:rsidRDefault="00321ABE" w:rsidP="00060ADB">
            <w:pPr>
              <w:rPr>
                <w:sz w:val="24"/>
                <w:szCs w:val="24"/>
              </w:rPr>
            </w:pPr>
            <w:r>
              <w:rPr>
                <w:sz w:val="24"/>
                <w:szCs w:val="24"/>
              </w:rPr>
              <w:t>2</w:t>
            </w:r>
          </w:p>
        </w:tc>
      </w:tr>
      <w:tr w:rsidR="002066EB" w:rsidRPr="008F6984" w:rsidTr="00060ADB">
        <w:trPr>
          <w:gridAfter w:val="3"/>
          <w:wAfter w:w="992" w:type="dxa"/>
          <w:trHeight w:val="166"/>
        </w:trPr>
        <w:tc>
          <w:tcPr>
            <w:tcW w:w="3377" w:type="dxa"/>
          </w:tcPr>
          <w:p w:rsidR="002066EB" w:rsidRPr="007F78AE" w:rsidRDefault="002066EB" w:rsidP="00060ADB">
            <w:r w:rsidRPr="007F78AE">
              <w:rPr>
                <w:sz w:val="24"/>
                <w:szCs w:val="24"/>
              </w:rPr>
              <w:t>«Социокультурные истоки»</w:t>
            </w:r>
          </w:p>
        </w:tc>
        <w:tc>
          <w:tcPr>
            <w:tcW w:w="1443" w:type="dxa"/>
          </w:tcPr>
          <w:p w:rsidR="002066EB" w:rsidRPr="008F6984" w:rsidRDefault="002066EB" w:rsidP="00060ADB"/>
        </w:tc>
        <w:tc>
          <w:tcPr>
            <w:tcW w:w="1443" w:type="dxa"/>
          </w:tcPr>
          <w:p w:rsidR="002066EB" w:rsidRPr="008F6984" w:rsidRDefault="002066EB" w:rsidP="00060ADB">
            <w:r>
              <w:t>1</w:t>
            </w:r>
          </w:p>
        </w:tc>
        <w:tc>
          <w:tcPr>
            <w:tcW w:w="1418" w:type="dxa"/>
          </w:tcPr>
          <w:p w:rsidR="002066EB" w:rsidRDefault="002066EB" w:rsidP="00060ADB"/>
        </w:tc>
        <w:tc>
          <w:tcPr>
            <w:tcW w:w="1559" w:type="dxa"/>
          </w:tcPr>
          <w:p w:rsidR="002066EB" w:rsidRPr="008F6984" w:rsidRDefault="002066EB" w:rsidP="00060ADB"/>
        </w:tc>
        <w:tc>
          <w:tcPr>
            <w:tcW w:w="836" w:type="dxa"/>
            <w:gridSpan w:val="2"/>
          </w:tcPr>
          <w:p w:rsidR="002066EB" w:rsidRPr="008F6984" w:rsidRDefault="00321ABE" w:rsidP="00060ADB">
            <w:r>
              <w:t>1</w:t>
            </w:r>
          </w:p>
        </w:tc>
      </w:tr>
      <w:tr w:rsidR="00117A7E" w:rsidRPr="008F6984" w:rsidTr="00060ADB">
        <w:trPr>
          <w:gridAfter w:val="3"/>
          <w:wAfter w:w="992" w:type="dxa"/>
        </w:trPr>
        <w:tc>
          <w:tcPr>
            <w:tcW w:w="3377" w:type="dxa"/>
          </w:tcPr>
          <w:p w:rsidR="00117A7E" w:rsidRPr="008F6984" w:rsidRDefault="00117A7E" w:rsidP="00060ADB">
            <w:pPr>
              <w:rPr>
                <w:b/>
                <w:sz w:val="24"/>
                <w:szCs w:val="24"/>
              </w:rPr>
            </w:pPr>
            <w:r w:rsidRPr="008F6984">
              <w:rPr>
                <w:b/>
                <w:sz w:val="24"/>
                <w:szCs w:val="24"/>
              </w:rPr>
              <w:t>Социальное</w:t>
            </w:r>
          </w:p>
        </w:tc>
        <w:tc>
          <w:tcPr>
            <w:tcW w:w="1443" w:type="dxa"/>
          </w:tcPr>
          <w:p w:rsidR="00117A7E" w:rsidRPr="008F6984" w:rsidRDefault="00117A7E" w:rsidP="00060ADB">
            <w:pPr>
              <w:rPr>
                <w:sz w:val="24"/>
                <w:szCs w:val="24"/>
              </w:rPr>
            </w:pPr>
          </w:p>
        </w:tc>
        <w:tc>
          <w:tcPr>
            <w:tcW w:w="1443" w:type="dxa"/>
          </w:tcPr>
          <w:p w:rsidR="00117A7E" w:rsidRPr="008F6984" w:rsidRDefault="00117A7E" w:rsidP="00060ADB">
            <w:pPr>
              <w:rPr>
                <w:sz w:val="24"/>
                <w:szCs w:val="24"/>
              </w:rPr>
            </w:pPr>
          </w:p>
        </w:tc>
        <w:tc>
          <w:tcPr>
            <w:tcW w:w="1418" w:type="dxa"/>
          </w:tcPr>
          <w:p w:rsidR="00117A7E" w:rsidRPr="008F6984" w:rsidRDefault="00117A7E" w:rsidP="00060ADB">
            <w:pPr>
              <w:rPr>
                <w:sz w:val="24"/>
                <w:szCs w:val="24"/>
              </w:rPr>
            </w:pPr>
          </w:p>
        </w:tc>
        <w:tc>
          <w:tcPr>
            <w:tcW w:w="1559" w:type="dxa"/>
          </w:tcPr>
          <w:p w:rsidR="00117A7E" w:rsidRPr="008F6984" w:rsidRDefault="00117A7E" w:rsidP="00060ADB">
            <w:pPr>
              <w:rPr>
                <w:sz w:val="24"/>
                <w:szCs w:val="24"/>
              </w:rPr>
            </w:pPr>
          </w:p>
        </w:tc>
        <w:tc>
          <w:tcPr>
            <w:tcW w:w="836" w:type="dxa"/>
            <w:gridSpan w:val="2"/>
          </w:tcPr>
          <w:p w:rsidR="00117A7E" w:rsidRPr="008F6984" w:rsidRDefault="00117A7E" w:rsidP="00060ADB">
            <w:pPr>
              <w:rPr>
                <w:sz w:val="24"/>
                <w:szCs w:val="24"/>
              </w:rPr>
            </w:pPr>
          </w:p>
        </w:tc>
      </w:tr>
      <w:tr w:rsidR="00117A7E" w:rsidRPr="008F6984" w:rsidTr="00060ADB">
        <w:trPr>
          <w:gridAfter w:val="3"/>
          <w:wAfter w:w="992" w:type="dxa"/>
        </w:trPr>
        <w:tc>
          <w:tcPr>
            <w:tcW w:w="3377" w:type="dxa"/>
          </w:tcPr>
          <w:p w:rsidR="00117A7E" w:rsidRPr="008F6984"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«В мире танцев»</w:t>
            </w:r>
          </w:p>
        </w:tc>
        <w:tc>
          <w:tcPr>
            <w:tcW w:w="1443" w:type="dxa"/>
          </w:tcPr>
          <w:p w:rsidR="00117A7E" w:rsidRPr="008F6984" w:rsidRDefault="002066EB" w:rsidP="00060ADB">
            <w:pPr>
              <w:rPr>
                <w:bCs/>
                <w:sz w:val="24"/>
                <w:szCs w:val="24"/>
              </w:rPr>
            </w:pPr>
            <w:r>
              <w:rPr>
                <w:bCs/>
                <w:sz w:val="24"/>
                <w:szCs w:val="24"/>
              </w:rPr>
              <w:t>3</w:t>
            </w:r>
          </w:p>
        </w:tc>
        <w:tc>
          <w:tcPr>
            <w:tcW w:w="1443" w:type="dxa"/>
          </w:tcPr>
          <w:p w:rsidR="00117A7E" w:rsidRPr="008F6984" w:rsidRDefault="00117A7E" w:rsidP="00060ADB">
            <w:pPr>
              <w:rPr>
                <w:bCs/>
                <w:sz w:val="24"/>
                <w:szCs w:val="24"/>
              </w:rPr>
            </w:pPr>
          </w:p>
        </w:tc>
        <w:tc>
          <w:tcPr>
            <w:tcW w:w="1418" w:type="dxa"/>
          </w:tcPr>
          <w:p w:rsidR="00117A7E" w:rsidRPr="008F6984" w:rsidRDefault="00117A7E" w:rsidP="00060ADB">
            <w:pPr>
              <w:rPr>
                <w:bCs/>
                <w:sz w:val="24"/>
                <w:szCs w:val="24"/>
              </w:rPr>
            </w:pPr>
          </w:p>
        </w:tc>
        <w:tc>
          <w:tcPr>
            <w:tcW w:w="1559" w:type="dxa"/>
          </w:tcPr>
          <w:p w:rsidR="00117A7E" w:rsidRPr="008F6984" w:rsidRDefault="00117A7E" w:rsidP="00060ADB">
            <w:pPr>
              <w:rPr>
                <w:bCs/>
                <w:sz w:val="24"/>
                <w:szCs w:val="24"/>
              </w:rPr>
            </w:pPr>
          </w:p>
        </w:tc>
        <w:tc>
          <w:tcPr>
            <w:tcW w:w="836" w:type="dxa"/>
            <w:gridSpan w:val="2"/>
          </w:tcPr>
          <w:p w:rsidR="00117A7E" w:rsidRPr="008F6984" w:rsidRDefault="00321ABE" w:rsidP="00060ADB">
            <w:pPr>
              <w:rPr>
                <w:sz w:val="24"/>
                <w:szCs w:val="24"/>
              </w:rPr>
            </w:pPr>
            <w:r>
              <w:rPr>
                <w:sz w:val="24"/>
                <w:szCs w:val="24"/>
              </w:rPr>
              <w:t>3</w:t>
            </w:r>
          </w:p>
        </w:tc>
      </w:tr>
      <w:tr w:rsidR="00117A7E" w:rsidRPr="008F6984" w:rsidTr="00060ADB">
        <w:trPr>
          <w:gridAfter w:val="3"/>
          <w:wAfter w:w="992" w:type="dxa"/>
        </w:trPr>
        <w:tc>
          <w:tcPr>
            <w:tcW w:w="3377" w:type="dxa"/>
          </w:tcPr>
          <w:p w:rsidR="00117A7E" w:rsidRPr="008F6984" w:rsidRDefault="002066EB" w:rsidP="00060ADB">
            <w:pPr>
              <w:pStyle w:val="af4"/>
              <w:rPr>
                <w:rFonts w:ascii="Times New Roman" w:hAnsi="Times New Roman"/>
                <w:sz w:val="24"/>
                <w:szCs w:val="24"/>
                <w:lang w:val="ru-RU"/>
              </w:rPr>
            </w:pPr>
            <w:r>
              <w:rPr>
                <w:rFonts w:ascii="Times New Roman" w:hAnsi="Times New Roman"/>
                <w:sz w:val="24"/>
                <w:szCs w:val="24"/>
                <w:lang w:val="ru-RU"/>
              </w:rPr>
              <w:t>«Весёлые нотки»</w:t>
            </w:r>
          </w:p>
        </w:tc>
        <w:tc>
          <w:tcPr>
            <w:tcW w:w="1443" w:type="dxa"/>
          </w:tcPr>
          <w:p w:rsidR="00117A7E" w:rsidRPr="008F6984" w:rsidRDefault="002066EB" w:rsidP="00060ADB">
            <w:pPr>
              <w:rPr>
                <w:bCs/>
                <w:sz w:val="24"/>
                <w:szCs w:val="24"/>
              </w:rPr>
            </w:pPr>
            <w:r>
              <w:rPr>
                <w:bCs/>
                <w:sz w:val="24"/>
                <w:szCs w:val="24"/>
              </w:rPr>
              <w:t>3</w:t>
            </w:r>
          </w:p>
        </w:tc>
        <w:tc>
          <w:tcPr>
            <w:tcW w:w="1443" w:type="dxa"/>
          </w:tcPr>
          <w:p w:rsidR="00117A7E" w:rsidRPr="008F6984" w:rsidRDefault="00117A7E" w:rsidP="00060ADB">
            <w:pPr>
              <w:rPr>
                <w:bCs/>
                <w:sz w:val="24"/>
                <w:szCs w:val="24"/>
              </w:rPr>
            </w:pPr>
          </w:p>
        </w:tc>
        <w:tc>
          <w:tcPr>
            <w:tcW w:w="1418" w:type="dxa"/>
          </w:tcPr>
          <w:p w:rsidR="00117A7E" w:rsidRPr="008F6984" w:rsidRDefault="00117A7E" w:rsidP="00060ADB">
            <w:pPr>
              <w:rPr>
                <w:bCs/>
                <w:sz w:val="24"/>
                <w:szCs w:val="24"/>
              </w:rPr>
            </w:pPr>
          </w:p>
        </w:tc>
        <w:tc>
          <w:tcPr>
            <w:tcW w:w="1559" w:type="dxa"/>
          </w:tcPr>
          <w:p w:rsidR="00117A7E" w:rsidRPr="008F6984" w:rsidRDefault="00117A7E" w:rsidP="00060ADB">
            <w:pPr>
              <w:rPr>
                <w:bCs/>
                <w:sz w:val="24"/>
                <w:szCs w:val="24"/>
              </w:rPr>
            </w:pPr>
          </w:p>
        </w:tc>
        <w:tc>
          <w:tcPr>
            <w:tcW w:w="836" w:type="dxa"/>
            <w:gridSpan w:val="2"/>
          </w:tcPr>
          <w:p w:rsidR="00117A7E" w:rsidRPr="008F6984" w:rsidRDefault="00321ABE" w:rsidP="00060ADB">
            <w:pPr>
              <w:rPr>
                <w:sz w:val="24"/>
                <w:szCs w:val="24"/>
              </w:rPr>
            </w:pPr>
            <w:r>
              <w:rPr>
                <w:sz w:val="24"/>
                <w:szCs w:val="24"/>
              </w:rPr>
              <w:t>3</w:t>
            </w:r>
          </w:p>
        </w:tc>
      </w:tr>
      <w:tr w:rsidR="00117A7E" w:rsidRPr="008F6984" w:rsidTr="00060ADB">
        <w:trPr>
          <w:gridAfter w:val="3"/>
          <w:wAfter w:w="992" w:type="dxa"/>
        </w:trPr>
        <w:tc>
          <w:tcPr>
            <w:tcW w:w="3377" w:type="dxa"/>
          </w:tcPr>
          <w:p w:rsidR="00117A7E" w:rsidRPr="008F6984"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«Финансовая грамотность»</w:t>
            </w:r>
          </w:p>
        </w:tc>
        <w:tc>
          <w:tcPr>
            <w:tcW w:w="1443" w:type="dxa"/>
          </w:tcPr>
          <w:p w:rsidR="00117A7E" w:rsidRPr="008F6984" w:rsidRDefault="00117A7E" w:rsidP="00060ADB">
            <w:pPr>
              <w:rPr>
                <w:bCs/>
                <w:sz w:val="24"/>
                <w:szCs w:val="24"/>
              </w:rPr>
            </w:pPr>
          </w:p>
        </w:tc>
        <w:tc>
          <w:tcPr>
            <w:tcW w:w="1443" w:type="dxa"/>
          </w:tcPr>
          <w:p w:rsidR="00117A7E" w:rsidRPr="008F6984" w:rsidRDefault="002066EB" w:rsidP="00060ADB">
            <w:pPr>
              <w:rPr>
                <w:bCs/>
                <w:sz w:val="24"/>
                <w:szCs w:val="24"/>
              </w:rPr>
            </w:pPr>
            <w:r>
              <w:rPr>
                <w:bCs/>
                <w:sz w:val="24"/>
                <w:szCs w:val="24"/>
              </w:rPr>
              <w:t>1</w:t>
            </w:r>
          </w:p>
        </w:tc>
        <w:tc>
          <w:tcPr>
            <w:tcW w:w="1418" w:type="dxa"/>
          </w:tcPr>
          <w:p w:rsidR="00117A7E" w:rsidRPr="008F6984" w:rsidRDefault="002066EB" w:rsidP="00060ADB">
            <w:pPr>
              <w:rPr>
                <w:bCs/>
                <w:sz w:val="24"/>
                <w:szCs w:val="24"/>
              </w:rPr>
            </w:pPr>
            <w:r>
              <w:rPr>
                <w:bCs/>
                <w:sz w:val="24"/>
                <w:szCs w:val="24"/>
              </w:rPr>
              <w:t>1</w:t>
            </w:r>
          </w:p>
        </w:tc>
        <w:tc>
          <w:tcPr>
            <w:tcW w:w="1559" w:type="dxa"/>
          </w:tcPr>
          <w:p w:rsidR="00117A7E" w:rsidRPr="008F6984" w:rsidRDefault="002066EB" w:rsidP="00060ADB">
            <w:pPr>
              <w:rPr>
                <w:bCs/>
                <w:sz w:val="24"/>
                <w:szCs w:val="24"/>
              </w:rPr>
            </w:pPr>
            <w:r>
              <w:rPr>
                <w:bCs/>
                <w:sz w:val="24"/>
                <w:szCs w:val="24"/>
              </w:rPr>
              <w:t>1</w:t>
            </w:r>
          </w:p>
        </w:tc>
        <w:tc>
          <w:tcPr>
            <w:tcW w:w="836" w:type="dxa"/>
            <w:gridSpan w:val="2"/>
          </w:tcPr>
          <w:p w:rsidR="00117A7E" w:rsidRPr="008F6984" w:rsidRDefault="002066EB" w:rsidP="00060ADB">
            <w:pPr>
              <w:rPr>
                <w:sz w:val="24"/>
                <w:szCs w:val="24"/>
              </w:rPr>
            </w:pPr>
            <w:r>
              <w:rPr>
                <w:sz w:val="24"/>
                <w:szCs w:val="24"/>
              </w:rPr>
              <w:t>3</w:t>
            </w:r>
          </w:p>
        </w:tc>
      </w:tr>
      <w:tr w:rsidR="002066EB" w:rsidRPr="008F6984" w:rsidTr="00060ADB">
        <w:trPr>
          <w:gridAfter w:val="3"/>
          <w:wAfter w:w="992" w:type="dxa"/>
        </w:trPr>
        <w:tc>
          <w:tcPr>
            <w:tcW w:w="3377" w:type="dxa"/>
          </w:tcPr>
          <w:p w:rsidR="002066EB" w:rsidRPr="007F78AE"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«Коррекционные занятия по математике»</w:t>
            </w:r>
          </w:p>
        </w:tc>
        <w:tc>
          <w:tcPr>
            <w:tcW w:w="1443" w:type="dxa"/>
          </w:tcPr>
          <w:p w:rsidR="002066EB" w:rsidRPr="008F6984" w:rsidRDefault="002066EB" w:rsidP="00060ADB">
            <w:pPr>
              <w:rPr>
                <w:bCs/>
                <w:sz w:val="24"/>
                <w:szCs w:val="24"/>
              </w:rPr>
            </w:pPr>
          </w:p>
        </w:tc>
        <w:tc>
          <w:tcPr>
            <w:tcW w:w="1443" w:type="dxa"/>
          </w:tcPr>
          <w:p w:rsidR="002066EB" w:rsidRPr="008F6984" w:rsidRDefault="002066EB" w:rsidP="00060ADB">
            <w:pPr>
              <w:rPr>
                <w:bCs/>
                <w:sz w:val="24"/>
                <w:szCs w:val="24"/>
              </w:rPr>
            </w:pPr>
            <w:r>
              <w:rPr>
                <w:bCs/>
                <w:sz w:val="24"/>
                <w:szCs w:val="24"/>
              </w:rPr>
              <w:t>2</w:t>
            </w:r>
          </w:p>
        </w:tc>
        <w:tc>
          <w:tcPr>
            <w:tcW w:w="1418" w:type="dxa"/>
          </w:tcPr>
          <w:p w:rsidR="002066EB" w:rsidRPr="008F6984" w:rsidRDefault="002066EB" w:rsidP="00060ADB">
            <w:pPr>
              <w:rPr>
                <w:bCs/>
                <w:sz w:val="24"/>
                <w:szCs w:val="24"/>
              </w:rPr>
            </w:pPr>
          </w:p>
        </w:tc>
        <w:tc>
          <w:tcPr>
            <w:tcW w:w="1559" w:type="dxa"/>
          </w:tcPr>
          <w:p w:rsidR="002066EB" w:rsidRPr="008F6984" w:rsidRDefault="002066EB" w:rsidP="00060ADB">
            <w:pPr>
              <w:rPr>
                <w:bCs/>
                <w:sz w:val="24"/>
                <w:szCs w:val="24"/>
              </w:rPr>
            </w:pPr>
          </w:p>
        </w:tc>
        <w:tc>
          <w:tcPr>
            <w:tcW w:w="836" w:type="dxa"/>
            <w:gridSpan w:val="2"/>
          </w:tcPr>
          <w:p w:rsidR="002066EB" w:rsidRPr="008F6984" w:rsidRDefault="00321ABE" w:rsidP="00060ADB">
            <w:pPr>
              <w:rPr>
                <w:sz w:val="24"/>
                <w:szCs w:val="24"/>
              </w:rPr>
            </w:pPr>
            <w:r>
              <w:rPr>
                <w:sz w:val="24"/>
                <w:szCs w:val="24"/>
              </w:rPr>
              <w:t>2</w:t>
            </w:r>
          </w:p>
        </w:tc>
      </w:tr>
      <w:tr w:rsidR="002066EB" w:rsidRPr="008F6984" w:rsidTr="00060ADB">
        <w:trPr>
          <w:gridAfter w:val="3"/>
          <w:wAfter w:w="992" w:type="dxa"/>
        </w:trPr>
        <w:tc>
          <w:tcPr>
            <w:tcW w:w="3377" w:type="dxa"/>
          </w:tcPr>
          <w:p w:rsidR="002066EB" w:rsidRPr="007F78AE"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«Коррекционные занятия по русскому языку»</w:t>
            </w:r>
          </w:p>
        </w:tc>
        <w:tc>
          <w:tcPr>
            <w:tcW w:w="1443" w:type="dxa"/>
          </w:tcPr>
          <w:p w:rsidR="002066EB" w:rsidRPr="008F6984" w:rsidRDefault="002066EB" w:rsidP="00060ADB">
            <w:pPr>
              <w:rPr>
                <w:bCs/>
              </w:rPr>
            </w:pPr>
          </w:p>
        </w:tc>
        <w:tc>
          <w:tcPr>
            <w:tcW w:w="1443" w:type="dxa"/>
          </w:tcPr>
          <w:p w:rsidR="002066EB" w:rsidRPr="008F6984" w:rsidRDefault="002066EB" w:rsidP="00060ADB">
            <w:pPr>
              <w:rPr>
                <w:bCs/>
              </w:rPr>
            </w:pPr>
            <w:r>
              <w:rPr>
                <w:bCs/>
              </w:rPr>
              <w:t>2</w:t>
            </w:r>
          </w:p>
        </w:tc>
        <w:tc>
          <w:tcPr>
            <w:tcW w:w="1418" w:type="dxa"/>
          </w:tcPr>
          <w:p w:rsidR="002066EB" w:rsidRPr="008F6984" w:rsidRDefault="002066EB" w:rsidP="00060ADB">
            <w:pPr>
              <w:rPr>
                <w:bCs/>
              </w:rPr>
            </w:pPr>
          </w:p>
        </w:tc>
        <w:tc>
          <w:tcPr>
            <w:tcW w:w="1559" w:type="dxa"/>
          </w:tcPr>
          <w:p w:rsidR="002066EB" w:rsidRPr="008F6984" w:rsidRDefault="002066EB" w:rsidP="00060ADB">
            <w:pPr>
              <w:rPr>
                <w:bCs/>
              </w:rPr>
            </w:pPr>
          </w:p>
        </w:tc>
        <w:tc>
          <w:tcPr>
            <w:tcW w:w="836" w:type="dxa"/>
            <w:gridSpan w:val="2"/>
          </w:tcPr>
          <w:p w:rsidR="002066EB" w:rsidRPr="008F6984" w:rsidRDefault="00321ABE" w:rsidP="00060ADB">
            <w:r>
              <w:t>2</w:t>
            </w:r>
          </w:p>
        </w:tc>
      </w:tr>
      <w:tr w:rsidR="002066EB" w:rsidRPr="008F6984" w:rsidTr="00060ADB">
        <w:trPr>
          <w:gridAfter w:val="3"/>
          <w:wAfter w:w="992" w:type="dxa"/>
        </w:trPr>
        <w:tc>
          <w:tcPr>
            <w:tcW w:w="3377" w:type="dxa"/>
          </w:tcPr>
          <w:p w:rsidR="002066EB" w:rsidRPr="007F78AE"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«Коррекционные занятия по развитию речи»</w:t>
            </w:r>
          </w:p>
        </w:tc>
        <w:tc>
          <w:tcPr>
            <w:tcW w:w="1443" w:type="dxa"/>
          </w:tcPr>
          <w:p w:rsidR="002066EB" w:rsidRPr="008F6984" w:rsidRDefault="002066EB" w:rsidP="00060ADB">
            <w:pPr>
              <w:rPr>
                <w:bCs/>
              </w:rPr>
            </w:pPr>
          </w:p>
        </w:tc>
        <w:tc>
          <w:tcPr>
            <w:tcW w:w="1443" w:type="dxa"/>
          </w:tcPr>
          <w:p w:rsidR="002066EB" w:rsidRDefault="002066EB" w:rsidP="00060ADB">
            <w:pPr>
              <w:rPr>
                <w:bCs/>
              </w:rPr>
            </w:pPr>
          </w:p>
        </w:tc>
        <w:tc>
          <w:tcPr>
            <w:tcW w:w="1418" w:type="dxa"/>
          </w:tcPr>
          <w:p w:rsidR="002066EB" w:rsidRPr="008F6984" w:rsidRDefault="002066EB" w:rsidP="00060ADB">
            <w:pPr>
              <w:rPr>
                <w:bCs/>
              </w:rPr>
            </w:pPr>
            <w:r>
              <w:rPr>
                <w:bCs/>
              </w:rPr>
              <w:t>2</w:t>
            </w:r>
          </w:p>
        </w:tc>
        <w:tc>
          <w:tcPr>
            <w:tcW w:w="1559" w:type="dxa"/>
          </w:tcPr>
          <w:p w:rsidR="002066EB" w:rsidRPr="008F6984" w:rsidRDefault="002066EB" w:rsidP="00060ADB">
            <w:pPr>
              <w:rPr>
                <w:bCs/>
              </w:rPr>
            </w:pPr>
          </w:p>
        </w:tc>
        <w:tc>
          <w:tcPr>
            <w:tcW w:w="836" w:type="dxa"/>
            <w:gridSpan w:val="2"/>
          </w:tcPr>
          <w:p w:rsidR="002066EB" w:rsidRPr="008F6984" w:rsidRDefault="00321ABE" w:rsidP="00060ADB">
            <w:r>
              <w:t>2</w:t>
            </w:r>
          </w:p>
        </w:tc>
      </w:tr>
      <w:tr w:rsidR="002066EB" w:rsidRPr="008F6984" w:rsidTr="00060ADB">
        <w:trPr>
          <w:gridAfter w:val="3"/>
          <w:wAfter w:w="992" w:type="dxa"/>
        </w:trPr>
        <w:tc>
          <w:tcPr>
            <w:tcW w:w="3377" w:type="dxa"/>
          </w:tcPr>
          <w:p w:rsidR="002066EB" w:rsidRPr="007F78AE"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«Безопасное колесо»</w:t>
            </w:r>
          </w:p>
        </w:tc>
        <w:tc>
          <w:tcPr>
            <w:tcW w:w="1443" w:type="dxa"/>
          </w:tcPr>
          <w:p w:rsidR="002066EB" w:rsidRPr="008F6984" w:rsidRDefault="002066EB" w:rsidP="00060ADB">
            <w:pPr>
              <w:rPr>
                <w:bCs/>
              </w:rPr>
            </w:pPr>
          </w:p>
        </w:tc>
        <w:tc>
          <w:tcPr>
            <w:tcW w:w="1443" w:type="dxa"/>
          </w:tcPr>
          <w:p w:rsidR="002066EB" w:rsidRDefault="002066EB" w:rsidP="00060ADB">
            <w:pPr>
              <w:rPr>
                <w:bCs/>
              </w:rPr>
            </w:pPr>
          </w:p>
        </w:tc>
        <w:tc>
          <w:tcPr>
            <w:tcW w:w="1418" w:type="dxa"/>
          </w:tcPr>
          <w:p w:rsidR="002066EB" w:rsidRDefault="002066EB" w:rsidP="00060ADB">
            <w:pPr>
              <w:rPr>
                <w:bCs/>
              </w:rPr>
            </w:pPr>
          </w:p>
        </w:tc>
        <w:tc>
          <w:tcPr>
            <w:tcW w:w="1559" w:type="dxa"/>
          </w:tcPr>
          <w:p w:rsidR="002066EB" w:rsidRPr="008F6984" w:rsidRDefault="002066EB" w:rsidP="00060ADB">
            <w:pPr>
              <w:rPr>
                <w:bCs/>
              </w:rPr>
            </w:pPr>
            <w:r>
              <w:rPr>
                <w:bCs/>
              </w:rPr>
              <w:t>1</w:t>
            </w:r>
          </w:p>
        </w:tc>
        <w:tc>
          <w:tcPr>
            <w:tcW w:w="836" w:type="dxa"/>
            <w:gridSpan w:val="2"/>
          </w:tcPr>
          <w:p w:rsidR="002066EB" w:rsidRPr="008F6984" w:rsidRDefault="00321ABE" w:rsidP="00060ADB">
            <w:r>
              <w:t>1</w:t>
            </w:r>
          </w:p>
        </w:tc>
      </w:tr>
      <w:tr w:rsidR="002066EB" w:rsidRPr="008F6984" w:rsidTr="00060ADB">
        <w:trPr>
          <w:gridAfter w:val="3"/>
          <w:wAfter w:w="992" w:type="dxa"/>
        </w:trPr>
        <w:tc>
          <w:tcPr>
            <w:tcW w:w="3377" w:type="dxa"/>
          </w:tcPr>
          <w:p w:rsidR="002066EB" w:rsidRPr="007F78AE" w:rsidRDefault="002066EB" w:rsidP="00060ADB">
            <w:pPr>
              <w:pStyle w:val="af4"/>
              <w:rPr>
                <w:rFonts w:ascii="Times New Roman" w:hAnsi="Times New Roman"/>
                <w:sz w:val="24"/>
                <w:szCs w:val="24"/>
                <w:lang w:val="ru-RU"/>
              </w:rPr>
            </w:pPr>
            <w:r>
              <w:rPr>
                <w:rFonts w:ascii="Times New Roman" w:hAnsi="Times New Roman"/>
                <w:sz w:val="24"/>
                <w:szCs w:val="24"/>
                <w:lang w:val="ru-RU"/>
              </w:rPr>
              <w:t>«Зелёный дом»</w:t>
            </w:r>
          </w:p>
        </w:tc>
        <w:tc>
          <w:tcPr>
            <w:tcW w:w="1443" w:type="dxa"/>
          </w:tcPr>
          <w:p w:rsidR="002066EB" w:rsidRPr="008F6984" w:rsidRDefault="002066EB" w:rsidP="00060ADB">
            <w:pPr>
              <w:rPr>
                <w:bCs/>
              </w:rPr>
            </w:pPr>
          </w:p>
        </w:tc>
        <w:tc>
          <w:tcPr>
            <w:tcW w:w="1443" w:type="dxa"/>
          </w:tcPr>
          <w:p w:rsidR="002066EB" w:rsidRDefault="002066EB" w:rsidP="00060ADB">
            <w:pPr>
              <w:rPr>
                <w:bCs/>
              </w:rPr>
            </w:pPr>
          </w:p>
        </w:tc>
        <w:tc>
          <w:tcPr>
            <w:tcW w:w="1418" w:type="dxa"/>
          </w:tcPr>
          <w:p w:rsidR="002066EB" w:rsidRDefault="002066EB" w:rsidP="00060ADB">
            <w:pPr>
              <w:rPr>
                <w:bCs/>
              </w:rPr>
            </w:pPr>
          </w:p>
        </w:tc>
        <w:tc>
          <w:tcPr>
            <w:tcW w:w="1559" w:type="dxa"/>
          </w:tcPr>
          <w:p w:rsidR="002066EB" w:rsidRPr="008F6984" w:rsidRDefault="002066EB" w:rsidP="00060ADB">
            <w:pPr>
              <w:rPr>
                <w:bCs/>
              </w:rPr>
            </w:pPr>
            <w:r>
              <w:rPr>
                <w:bCs/>
              </w:rPr>
              <w:t>1</w:t>
            </w:r>
          </w:p>
        </w:tc>
        <w:tc>
          <w:tcPr>
            <w:tcW w:w="836" w:type="dxa"/>
            <w:gridSpan w:val="2"/>
          </w:tcPr>
          <w:p w:rsidR="002066EB" w:rsidRPr="008F6984" w:rsidRDefault="00321ABE" w:rsidP="00060ADB">
            <w:r>
              <w:t>1</w:t>
            </w:r>
          </w:p>
        </w:tc>
      </w:tr>
      <w:tr w:rsidR="002066EB" w:rsidRPr="008F6984" w:rsidTr="00060ADB">
        <w:trPr>
          <w:gridAfter w:val="3"/>
          <w:wAfter w:w="992" w:type="dxa"/>
        </w:trPr>
        <w:tc>
          <w:tcPr>
            <w:tcW w:w="3377" w:type="dxa"/>
          </w:tcPr>
          <w:p w:rsidR="002066EB" w:rsidRDefault="002066EB" w:rsidP="00060ADB">
            <w:pPr>
              <w:pStyle w:val="af4"/>
              <w:rPr>
                <w:rFonts w:ascii="Times New Roman" w:hAnsi="Times New Roman"/>
                <w:sz w:val="24"/>
                <w:szCs w:val="24"/>
                <w:lang w:val="ru-RU"/>
              </w:rPr>
            </w:pPr>
            <w:r w:rsidRPr="007F78AE">
              <w:rPr>
                <w:rFonts w:ascii="Times New Roman" w:hAnsi="Times New Roman"/>
                <w:sz w:val="24"/>
                <w:szCs w:val="24"/>
                <w:lang w:val="ru-RU"/>
              </w:rPr>
              <w:t>«Волшебные пальчики»</w:t>
            </w:r>
          </w:p>
        </w:tc>
        <w:tc>
          <w:tcPr>
            <w:tcW w:w="1443" w:type="dxa"/>
          </w:tcPr>
          <w:p w:rsidR="002066EB" w:rsidRPr="008F6984" w:rsidRDefault="002066EB" w:rsidP="00060ADB">
            <w:pPr>
              <w:rPr>
                <w:bCs/>
              </w:rPr>
            </w:pPr>
          </w:p>
        </w:tc>
        <w:tc>
          <w:tcPr>
            <w:tcW w:w="1443" w:type="dxa"/>
          </w:tcPr>
          <w:p w:rsidR="002066EB" w:rsidRDefault="002066EB" w:rsidP="00060ADB">
            <w:pPr>
              <w:rPr>
                <w:bCs/>
              </w:rPr>
            </w:pPr>
          </w:p>
        </w:tc>
        <w:tc>
          <w:tcPr>
            <w:tcW w:w="1418" w:type="dxa"/>
          </w:tcPr>
          <w:p w:rsidR="002066EB" w:rsidRDefault="002066EB" w:rsidP="00060ADB">
            <w:pPr>
              <w:rPr>
                <w:bCs/>
              </w:rPr>
            </w:pPr>
          </w:p>
        </w:tc>
        <w:tc>
          <w:tcPr>
            <w:tcW w:w="1559" w:type="dxa"/>
          </w:tcPr>
          <w:p w:rsidR="002066EB" w:rsidRDefault="002066EB" w:rsidP="00060ADB">
            <w:pPr>
              <w:rPr>
                <w:bCs/>
              </w:rPr>
            </w:pPr>
            <w:r>
              <w:rPr>
                <w:bCs/>
              </w:rPr>
              <w:t>2</w:t>
            </w:r>
          </w:p>
        </w:tc>
        <w:tc>
          <w:tcPr>
            <w:tcW w:w="836" w:type="dxa"/>
            <w:gridSpan w:val="2"/>
          </w:tcPr>
          <w:p w:rsidR="002066EB" w:rsidRPr="008F6984" w:rsidRDefault="00321ABE" w:rsidP="00060ADB">
            <w:r>
              <w:t>2</w:t>
            </w:r>
          </w:p>
        </w:tc>
      </w:tr>
      <w:tr w:rsidR="002066EB" w:rsidRPr="008F6984" w:rsidTr="00060ADB">
        <w:tc>
          <w:tcPr>
            <w:tcW w:w="3377" w:type="dxa"/>
          </w:tcPr>
          <w:p w:rsidR="002066EB" w:rsidRPr="008F6984" w:rsidRDefault="002066EB" w:rsidP="00060ADB">
            <w:pPr>
              <w:jc w:val="center"/>
              <w:rPr>
                <w:b/>
                <w:bCs/>
                <w:sz w:val="24"/>
                <w:szCs w:val="24"/>
              </w:rPr>
            </w:pPr>
            <w:r w:rsidRPr="008F6984">
              <w:rPr>
                <w:b/>
                <w:bCs/>
                <w:sz w:val="24"/>
                <w:szCs w:val="24"/>
              </w:rPr>
              <w:t>Итого часов в неделю</w:t>
            </w:r>
          </w:p>
        </w:tc>
        <w:tc>
          <w:tcPr>
            <w:tcW w:w="1443" w:type="dxa"/>
          </w:tcPr>
          <w:p w:rsidR="002066EB" w:rsidRPr="008F6984" w:rsidRDefault="00321ABE" w:rsidP="00060ADB">
            <w:pPr>
              <w:jc w:val="center"/>
              <w:rPr>
                <w:b/>
                <w:bCs/>
                <w:sz w:val="24"/>
                <w:szCs w:val="24"/>
              </w:rPr>
            </w:pPr>
            <w:r>
              <w:rPr>
                <w:b/>
                <w:bCs/>
                <w:sz w:val="24"/>
                <w:szCs w:val="24"/>
              </w:rPr>
              <w:t>10</w:t>
            </w:r>
          </w:p>
        </w:tc>
        <w:tc>
          <w:tcPr>
            <w:tcW w:w="1443" w:type="dxa"/>
          </w:tcPr>
          <w:p w:rsidR="002066EB" w:rsidRPr="008F6984" w:rsidRDefault="00321ABE" w:rsidP="00060ADB">
            <w:pPr>
              <w:jc w:val="center"/>
              <w:rPr>
                <w:b/>
                <w:bCs/>
                <w:sz w:val="24"/>
                <w:szCs w:val="24"/>
              </w:rPr>
            </w:pPr>
            <w:r>
              <w:rPr>
                <w:b/>
                <w:bCs/>
                <w:sz w:val="24"/>
                <w:szCs w:val="24"/>
              </w:rPr>
              <w:t>8</w:t>
            </w:r>
          </w:p>
        </w:tc>
        <w:tc>
          <w:tcPr>
            <w:tcW w:w="1418" w:type="dxa"/>
          </w:tcPr>
          <w:p w:rsidR="002066EB" w:rsidRPr="008F6984" w:rsidRDefault="00321ABE" w:rsidP="00060ADB">
            <w:pPr>
              <w:jc w:val="center"/>
              <w:rPr>
                <w:b/>
                <w:bCs/>
                <w:sz w:val="24"/>
                <w:szCs w:val="24"/>
              </w:rPr>
            </w:pPr>
            <w:r>
              <w:rPr>
                <w:b/>
                <w:bCs/>
                <w:sz w:val="24"/>
                <w:szCs w:val="24"/>
              </w:rPr>
              <w:t>8</w:t>
            </w:r>
          </w:p>
        </w:tc>
        <w:tc>
          <w:tcPr>
            <w:tcW w:w="1559" w:type="dxa"/>
          </w:tcPr>
          <w:p w:rsidR="002066EB" w:rsidRPr="008F6984" w:rsidRDefault="00321ABE" w:rsidP="00060ADB">
            <w:pPr>
              <w:jc w:val="center"/>
              <w:rPr>
                <w:b/>
                <w:bCs/>
                <w:sz w:val="24"/>
                <w:szCs w:val="24"/>
              </w:rPr>
            </w:pPr>
            <w:r>
              <w:rPr>
                <w:b/>
                <w:bCs/>
                <w:sz w:val="24"/>
                <w:szCs w:val="24"/>
              </w:rPr>
              <w:t>10</w:t>
            </w:r>
          </w:p>
        </w:tc>
        <w:tc>
          <w:tcPr>
            <w:tcW w:w="836" w:type="dxa"/>
            <w:gridSpan w:val="2"/>
          </w:tcPr>
          <w:p w:rsidR="002066EB" w:rsidRPr="008F6984" w:rsidRDefault="00321ABE" w:rsidP="00060ADB">
            <w:pPr>
              <w:jc w:val="center"/>
              <w:rPr>
                <w:b/>
                <w:bCs/>
                <w:sz w:val="24"/>
                <w:szCs w:val="24"/>
              </w:rPr>
            </w:pPr>
            <w:r>
              <w:rPr>
                <w:b/>
                <w:bCs/>
                <w:sz w:val="24"/>
                <w:szCs w:val="24"/>
              </w:rPr>
              <w:t>36</w:t>
            </w:r>
          </w:p>
        </w:tc>
        <w:tc>
          <w:tcPr>
            <w:tcW w:w="236" w:type="dxa"/>
            <w:tcBorders>
              <w:top w:val="nil"/>
              <w:right w:val="nil"/>
            </w:tcBorders>
          </w:tcPr>
          <w:p w:rsidR="002066EB" w:rsidRPr="008F6984" w:rsidRDefault="002066EB" w:rsidP="00060ADB">
            <w:pPr>
              <w:jc w:val="center"/>
              <w:rPr>
                <w:b/>
                <w:bCs/>
                <w:sz w:val="24"/>
                <w:szCs w:val="24"/>
              </w:rPr>
            </w:pPr>
          </w:p>
        </w:tc>
        <w:tc>
          <w:tcPr>
            <w:tcW w:w="236" w:type="dxa"/>
            <w:tcBorders>
              <w:top w:val="nil"/>
              <w:left w:val="nil"/>
              <w:right w:val="nil"/>
            </w:tcBorders>
          </w:tcPr>
          <w:p w:rsidR="002066EB" w:rsidRPr="008F6984" w:rsidRDefault="002066EB" w:rsidP="00060ADB">
            <w:pPr>
              <w:jc w:val="center"/>
              <w:rPr>
                <w:b/>
                <w:bCs/>
                <w:sz w:val="24"/>
                <w:szCs w:val="24"/>
              </w:rPr>
            </w:pPr>
          </w:p>
        </w:tc>
        <w:tc>
          <w:tcPr>
            <w:tcW w:w="520" w:type="dxa"/>
            <w:tcBorders>
              <w:top w:val="nil"/>
              <w:left w:val="nil"/>
              <w:bottom w:val="nil"/>
            </w:tcBorders>
          </w:tcPr>
          <w:p w:rsidR="002066EB" w:rsidRPr="008F6984" w:rsidRDefault="002066EB" w:rsidP="00060ADB">
            <w:pPr>
              <w:jc w:val="center"/>
              <w:rPr>
                <w:sz w:val="24"/>
                <w:szCs w:val="24"/>
              </w:rPr>
            </w:pPr>
          </w:p>
        </w:tc>
      </w:tr>
    </w:tbl>
    <w:p w:rsidR="005866DF" w:rsidRPr="008F6984" w:rsidRDefault="005866DF" w:rsidP="005866DF"/>
    <w:p w:rsidR="008C511E" w:rsidRDefault="008C511E" w:rsidP="00021866">
      <w:pPr>
        <w:rPr>
          <w:sz w:val="28"/>
          <w:szCs w:val="28"/>
        </w:rPr>
      </w:pPr>
    </w:p>
    <w:p w:rsidR="00B44330" w:rsidRDefault="00B44330" w:rsidP="00021866">
      <w:pPr>
        <w:rPr>
          <w:sz w:val="28"/>
          <w:szCs w:val="28"/>
        </w:rPr>
      </w:pPr>
    </w:p>
    <w:p w:rsidR="00117A7E" w:rsidRDefault="00E9353A" w:rsidP="00E9353A">
      <w:pPr>
        <w:tabs>
          <w:tab w:val="left" w:pos="2700"/>
        </w:tabs>
        <w:jc w:val="right"/>
        <w:rPr>
          <w:bCs/>
          <w:sz w:val="26"/>
          <w:szCs w:val="26"/>
        </w:rPr>
      </w:pPr>
      <w:r>
        <w:rPr>
          <w:bCs/>
          <w:sz w:val="26"/>
          <w:szCs w:val="26"/>
        </w:rPr>
        <w:t xml:space="preserve">                                                </w:t>
      </w: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E9353A">
      <w:pPr>
        <w:tabs>
          <w:tab w:val="left" w:pos="2700"/>
        </w:tabs>
        <w:jc w:val="right"/>
        <w:rPr>
          <w:bCs/>
          <w:sz w:val="26"/>
          <w:szCs w:val="26"/>
        </w:rPr>
      </w:pPr>
    </w:p>
    <w:p w:rsidR="00117A7E" w:rsidRDefault="00117A7E" w:rsidP="00321ABE">
      <w:pPr>
        <w:tabs>
          <w:tab w:val="left" w:pos="2700"/>
        </w:tabs>
        <w:rPr>
          <w:bCs/>
          <w:sz w:val="26"/>
          <w:szCs w:val="26"/>
        </w:rPr>
      </w:pPr>
    </w:p>
    <w:p w:rsidR="00117A7E" w:rsidRDefault="00117A7E" w:rsidP="00E9353A">
      <w:pPr>
        <w:tabs>
          <w:tab w:val="left" w:pos="2700"/>
        </w:tabs>
        <w:jc w:val="right"/>
        <w:rPr>
          <w:bCs/>
          <w:sz w:val="26"/>
          <w:szCs w:val="26"/>
        </w:rPr>
      </w:pPr>
    </w:p>
    <w:sectPr w:rsidR="00117A7E" w:rsidSect="0049763A">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B6" w:rsidRDefault="005463B6" w:rsidP="00F11052">
      <w:r>
        <w:separator/>
      </w:r>
    </w:p>
  </w:endnote>
  <w:endnote w:type="continuationSeparator" w:id="1">
    <w:p w:rsidR="005463B6" w:rsidRDefault="005463B6" w:rsidP="00F11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09860"/>
      <w:docPartObj>
        <w:docPartGallery w:val="Page Numbers (Bottom of Page)"/>
        <w:docPartUnique/>
      </w:docPartObj>
    </w:sdtPr>
    <w:sdtContent>
      <w:p w:rsidR="0085034A" w:rsidRDefault="008941E5">
        <w:pPr>
          <w:pStyle w:val="a8"/>
          <w:jc w:val="right"/>
        </w:pPr>
      </w:p>
    </w:sdtContent>
  </w:sdt>
  <w:p w:rsidR="0085034A" w:rsidRDefault="008503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B6" w:rsidRDefault="005463B6" w:rsidP="00F11052">
      <w:r>
        <w:separator/>
      </w:r>
    </w:p>
  </w:footnote>
  <w:footnote w:type="continuationSeparator" w:id="1">
    <w:p w:rsidR="005463B6" w:rsidRDefault="005463B6" w:rsidP="00F11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577"/>
    <w:multiLevelType w:val="hybridMultilevel"/>
    <w:tmpl w:val="6D3270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8ED1312"/>
    <w:multiLevelType w:val="multilevel"/>
    <w:tmpl w:val="98BE4B40"/>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A2890"/>
    <w:multiLevelType w:val="hybridMultilevel"/>
    <w:tmpl w:val="D2A00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76266C"/>
    <w:multiLevelType w:val="hybridMultilevel"/>
    <w:tmpl w:val="147A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02CD9"/>
    <w:multiLevelType w:val="hybridMultilevel"/>
    <w:tmpl w:val="D8BEA1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DC6363"/>
    <w:multiLevelType w:val="multilevel"/>
    <w:tmpl w:val="0F4E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066D3"/>
    <w:multiLevelType w:val="multilevel"/>
    <w:tmpl w:val="FDC4F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A127F"/>
    <w:multiLevelType w:val="multilevel"/>
    <w:tmpl w:val="A1E2E28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042D9"/>
    <w:multiLevelType w:val="multilevel"/>
    <w:tmpl w:val="84F8B948"/>
    <w:lvl w:ilvl="0">
      <w:start w:val="4"/>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31C7F"/>
    <w:multiLevelType w:val="multilevel"/>
    <w:tmpl w:val="CF64D8A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A6568"/>
    <w:multiLevelType w:val="hybridMultilevel"/>
    <w:tmpl w:val="AEB280EA"/>
    <w:lvl w:ilvl="0" w:tplc="AD86714A">
      <w:start w:val="2"/>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C06BD"/>
    <w:multiLevelType w:val="hybridMultilevel"/>
    <w:tmpl w:val="DCB2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F1E47"/>
    <w:multiLevelType w:val="multilevel"/>
    <w:tmpl w:val="5EDA3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365705"/>
    <w:multiLevelType w:val="hybridMultilevel"/>
    <w:tmpl w:val="BEAA391E"/>
    <w:lvl w:ilvl="0" w:tplc="9918D50C">
      <w:start w:val="2"/>
      <w:numFmt w:val="decimal"/>
      <w:lvlText w:val="%1."/>
      <w:lvlJc w:val="left"/>
      <w:pPr>
        <w:ind w:left="360" w:hanging="360"/>
      </w:pPr>
      <w:rPr>
        <w:rFonts w:hint="default"/>
        <w:b/>
        <w:u w:val="singl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6523F0"/>
    <w:multiLevelType w:val="hybridMultilevel"/>
    <w:tmpl w:val="D982EE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5F629D"/>
    <w:multiLevelType w:val="hybridMultilevel"/>
    <w:tmpl w:val="C3DEA02E"/>
    <w:lvl w:ilvl="0" w:tplc="0A107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CC22EC"/>
    <w:multiLevelType w:val="multilevel"/>
    <w:tmpl w:val="08223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0D5024"/>
    <w:multiLevelType w:val="hybridMultilevel"/>
    <w:tmpl w:val="76E24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E6BBC"/>
    <w:multiLevelType w:val="multilevel"/>
    <w:tmpl w:val="AEC8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363D2"/>
    <w:multiLevelType w:val="hybridMultilevel"/>
    <w:tmpl w:val="753AC8CE"/>
    <w:lvl w:ilvl="0" w:tplc="0A107EE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57477C4C"/>
    <w:multiLevelType w:val="multilevel"/>
    <w:tmpl w:val="8410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3515E"/>
    <w:multiLevelType w:val="multilevel"/>
    <w:tmpl w:val="74AE9E02"/>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27BFF"/>
    <w:multiLevelType w:val="multilevel"/>
    <w:tmpl w:val="7BD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F5658"/>
    <w:multiLevelType w:val="hybridMultilevel"/>
    <w:tmpl w:val="60F0482E"/>
    <w:lvl w:ilvl="0" w:tplc="0A107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640D66"/>
    <w:multiLevelType w:val="multilevel"/>
    <w:tmpl w:val="4CC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C07A6"/>
    <w:multiLevelType w:val="hybridMultilevel"/>
    <w:tmpl w:val="3410DB96"/>
    <w:lvl w:ilvl="0" w:tplc="0A107EE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77B106DE"/>
    <w:multiLevelType w:val="hybridMultilevel"/>
    <w:tmpl w:val="C04EFECC"/>
    <w:lvl w:ilvl="0" w:tplc="0A107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F2906"/>
    <w:multiLevelType w:val="hybridMultilevel"/>
    <w:tmpl w:val="2BE8D792"/>
    <w:lvl w:ilvl="0" w:tplc="FCA25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1"/>
  </w:num>
  <w:num w:numId="3">
    <w:abstractNumId w:val="3"/>
  </w:num>
  <w:num w:numId="4">
    <w:abstractNumId w:val="0"/>
  </w:num>
  <w:num w:numId="5">
    <w:abstractNumId w:val="4"/>
  </w:num>
  <w:num w:numId="6">
    <w:abstractNumId w:val="14"/>
  </w:num>
  <w:num w:numId="7">
    <w:abstractNumId w:val="1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2"/>
  </w:num>
  <w:num w:numId="12">
    <w:abstractNumId w:val="23"/>
  </w:num>
  <w:num w:numId="13">
    <w:abstractNumId w:val="25"/>
  </w:num>
  <w:num w:numId="14">
    <w:abstractNumId w:val="19"/>
  </w:num>
  <w:num w:numId="15">
    <w:abstractNumId w:val="26"/>
  </w:num>
  <w:num w:numId="16">
    <w:abstractNumId w:val="21"/>
  </w:num>
  <w:num w:numId="17">
    <w:abstractNumId w:val="15"/>
  </w:num>
  <w:num w:numId="18">
    <w:abstractNumId w:val="7"/>
  </w:num>
  <w:num w:numId="19">
    <w:abstractNumId w:val="22"/>
  </w:num>
  <w:num w:numId="20">
    <w:abstractNumId w:val="18"/>
  </w:num>
  <w:num w:numId="21">
    <w:abstractNumId w:val="20"/>
  </w:num>
  <w:num w:numId="22">
    <w:abstractNumId w:val="6"/>
  </w:num>
  <w:num w:numId="23">
    <w:abstractNumId w:val="24"/>
  </w:num>
  <w:num w:numId="24">
    <w:abstractNumId w:val="5"/>
  </w:num>
  <w:num w:numId="25">
    <w:abstractNumId w:val="9"/>
  </w:num>
  <w:num w:numId="26">
    <w:abstractNumId w:val="1"/>
  </w:num>
  <w:num w:numId="27">
    <w:abstractNumId w:val="8"/>
  </w:num>
  <w:num w:numId="28">
    <w:abstractNumId w:val="2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6830"/>
    <w:rsid w:val="00003F70"/>
    <w:rsid w:val="00021866"/>
    <w:rsid w:val="00060ADB"/>
    <w:rsid w:val="00090019"/>
    <w:rsid w:val="000931E9"/>
    <w:rsid w:val="000A7C78"/>
    <w:rsid w:val="000B3648"/>
    <w:rsid w:val="000B4921"/>
    <w:rsid w:val="000D64FE"/>
    <w:rsid w:val="000D7A16"/>
    <w:rsid w:val="00117046"/>
    <w:rsid w:val="00117A7E"/>
    <w:rsid w:val="00130D4E"/>
    <w:rsid w:val="00132063"/>
    <w:rsid w:val="001560A8"/>
    <w:rsid w:val="001665B1"/>
    <w:rsid w:val="001C2A52"/>
    <w:rsid w:val="001F7228"/>
    <w:rsid w:val="002066EB"/>
    <w:rsid w:val="0023259B"/>
    <w:rsid w:val="00253D0C"/>
    <w:rsid w:val="00262792"/>
    <w:rsid w:val="00265632"/>
    <w:rsid w:val="00273D22"/>
    <w:rsid w:val="002A085B"/>
    <w:rsid w:val="002D27CC"/>
    <w:rsid w:val="002F331A"/>
    <w:rsid w:val="002F69B2"/>
    <w:rsid w:val="002F79CD"/>
    <w:rsid w:val="00303A08"/>
    <w:rsid w:val="003105DB"/>
    <w:rsid w:val="00313C59"/>
    <w:rsid w:val="0031723A"/>
    <w:rsid w:val="00321ABE"/>
    <w:rsid w:val="00322439"/>
    <w:rsid w:val="0032795E"/>
    <w:rsid w:val="00363EDB"/>
    <w:rsid w:val="0037639B"/>
    <w:rsid w:val="003E6E0A"/>
    <w:rsid w:val="0047244B"/>
    <w:rsid w:val="00482338"/>
    <w:rsid w:val="0049763A"/>
    <w:rsid w:val="004A76FB"/>
    <w:rsid w:val="004D6C20"/>
    <w:rsid w:val="004F6E11"/>
    <w:rsid w:val="00510102"/>
    <w:rsid w:val="005463B6"/>
    <w:rsid w:val="00557B09"/>
    <w:rsid w:val="00564823"/>
    <w:rsid w:val="0056578B"/>
    <w:rsid w:val="00565C10"/>
    <w:rsid w:val="00580B5E"/>
    <w:rsid w:val="00582000"/>
    <w:rsid w:val="005866DF"/>
    <w:rsid w:val="005A0915"/>
    <w:rsid w:val="005B1863"/>
    <w:rsid w:val="005B26F1"/>
    <w:rsid w:val="005B6D9C"/>
    <w:rsid w:val="005D702C"/>
    <w:rsid w:val="005E341F"/>
    <w:rsid w:val="005F36AD"/>
    <w:rsid w:val="006331CD"/>
    <w:rsid w:val="0063320D"/>
    <w:rsid w:val="00663480"/>
    <w:rsid w:val="0066710C"/>
    <w:rsid w:val="006A7AA4"/>
    <w:rsid w:val="006C1C81"/>
    <w:rsid w:val="006D4263"/>
    <w:rsid w:val="006F0163"/>
    <w:rsid w:val="007009D1"/>
    <w:rsid w:val="00703FE1"/>
    <w:rsid w:val="007244DF"/>
    <w:rsid w:val="0073629A"/>
    <w:rsid w:val="00753F49"/>
    <w:rsid w:val="007717E9"/>
    <w:rsid w:val="00773A45"/>
    <w:rsid w:val="00777725"/>
    <w:rsid w:val="007A0626"/>
    <w:rsid w:val="00814462"/>
    <w:rsid w:val="0085034A"/>
    <w:rsid w:val="008725BD"/>
    <w:rsid w:val="00874347"/>
    <w:rsid w:val="00887293"/>
    <w:rsid w:val="008941E5"/>
    <w:rsid w:val="008959D5"/>
    <w:rsid w:val="008B5A99"/>
    <w:rsid w:val="008C511E"/>
    <w:rsid w:val="008E0C87"/>
    <w:rsid w:val="008E1991"/>
    <w:rsid w:val="009336CE"/>
    <w:rsid w:val="00936A04"/>
    <w:rsid w:val="00936D7E"/>
    <w:rsid w:val="009B49CE"/>
    <w:rsid w:val="009C4271"/>
    <w:rsid w:val="009C57BA"/>
    <w:rsid w:val="00A00052"/>
    <w:rsid w:val="00A02BE7"/>
    <w:rsid w:val="00A03A9B"/>
    <w:rsid w:val="00A21AF3"/>
    <w:rsid w:val="00A2407E"/>
    <w:rsid w:val="00A34BCF"/>
    <w:rsid w:val="00A9062E"/>
    <w:rsid w:val="00AC4D7A"/>
    <w:rsid w:val="00AD6D2A"/>
    <w:rsid w:val="00AF1738"/>
    <w:rsid w:val="00AF3A17"/>
    <w:rsid w:val="00B17C2F"/>
    <w:rsid w:val="00B20D1F"/>
    <w:rsid w:val="00B20ECE"/>
    <w:rsid w:val="00B35B84"/>
    <w:rsid w:val="00B43BE6"/>
    <w:rsid w:val="00B44330"/>
    <w:rsid w:val="00B66F3B"/>
    <w:rsid w:val="00B723E5"/>
    <w:rsid w:val="00B94A16"/>
    <w:rsid w:val="00B94D68"/>
    <w:rsid w:val="00B95248"/>
    <w:rsid w:val="00BC7705"/>
    <w:rsid w:val="00C01DC7"/>
    <w:rsid w:val="00C27781"/>
    <w:rsid w:val="00C35D60"/>
    <w:rsid w:val="00C447CF"/>
    <w:rsid w:val="00C745D7"/>
    <w:rsid w:val="00C764CA"/>
    <w:rsid w:val="00CA5F58"/>
    <w:rsid w:val="00CB7962"/>
    <w:rsid w:val="00CD6535"/>
    <w:rsid w:val="00CD7B08"/>
    <w:rsid w:val="00D23B4D"/>
    <w:rsid w:val="00D3331F"/>
    <w:rsid w:val="00D34093"/>
    <w:rsid w:val="00D3604C"/>
    <w:rsid w:val="00D646A5"/>
    <w:rsid w:val="00D64A8C"/>
    <w:rsid w:val="00DA3305"/>
    <w:rsid w:val="00DB7321"/>
    <w:rsid w:val="00DD4F8F"/>
    <w:rsid w:val="00DE488D"/>
    <w:rsid w:val="00DF4964"/>
    <w:rsid w:val="00DF7E6E"/>
    <w:rsid w:val="00E03057"/>
    <w:rsid w:val="00E5342B"/>
    <w:rsid w:val="00E74683"/>
    <w:rsid w:val="00E77E71"/>
    <w:rsid w:val="00E9353A"/>
    <w:rsid w:val="00ED403A"/>
    <w:rsid w:val="00F11052"/>
    <w:rsid w:val="00F15658"/>
    <w:rsid w:val="00F236E2"/>
    <w:rsid w:val="00F2534D"/>
    <w:rsid w:val="00F26AA1"/>
    <w:rsid w:val="00F6106E"/>
    <w:rsid w:val="00F62ADE"/>
    <w:rsid w:val="00F87FCB"/>
    <w:rsid w:val="00FA1B80"/>
    <w:rsid w:val="00FB14B6"/>
    <w:rsid w:val="00FB606A"/>
    <w:rsid w:val="00FE15E1"/>
    <w:rsid w:val="00FE4C6B"/>
    <w:rsid w:val="00FF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363EDB"/>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0"/>
    <w:uiPriority w:val="9"/>
    <w:semiHidden/>
    <w:unhideWhenUsed/>
    <w:qFormat/>
    <w:rsid w:val="007362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D0C"/>
    <w:pPr>
      <w:ind w:left="720"/>
      <w:contextualSpacing/>
    </w:pPr>
  </w:style>
  <w:style w:type="table" w:styleId="a4">
    <w:name w:val="Table Grid"/>
    <w:basedOn w:val="a1"/>
    <w:uiPriority w:val="59"/>
    <w:rsid w:val="00F26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uiPriority w:val="9"/>
    <w:semiHidden/>
    <w:rsid w:val="00363ED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363EDB"/>
    <w:rPr>
      <w:rFonts w:ascii="Cambria" w:eastAsia="Times New Roman" w:hAnsi="Cambria" w:cs="Times New Roman"/>
      <w:b/>
      <w:color w:val="4F81BD"/>
      <w:sz w:val="26"/>
      <w:szCs w:val="26"/>
      <w:lang w:eastAsia="ru-RU"/>
    </w:rPr>
  </w:style>
  <w:style w:type="paragraph" w:customStyle="1" w:styleId="31">
    <w:name w:val="Основной текст3"/>
    <w:basedOn w:val="a"/>
    <w:rsid w:val="00363EDB"/>
    <w:pPr>
      <w:shd w:val="clear" w:color="auto" w:fill="FFFFFF"/>
      <w:spacing w:after="420" w:line="274" w:lineRule="exact"/>
      <w:ind w:hanging="440"/>
      <w:jc w:val="center"/>
    </w:pPr>
    <w:rPr>
      <w:rFonts w:eastAsia="Calibri"/>
      <w:spacing w:val="3"/>
      <w:sz w:val="21"/>
      <w:szCs w:val="21"/>
      <w:lang w:eastAsia="en-US"/>
    </w:rPr>
  </w:style>
  <w:style w:type="character" w:customStyle="1" w:styleId="22">
    <w:name w:val="Заголовок №2_"/>
    <w:link w:val="23"/>
    <w:rsid w:val="00363EDB"/>
    <w:rPr>
      <w:rFonts w:ascii="Times New Roman" w:hAnsi="Times New Roman"/>
      <w:spacing w:val="3"/>
      <w:sz w:val="21"/>
      <w:szCs w:val="21"/>
      <w:shd w:val="clear" w:color="auto" w:fill="FFFFFF"/>
    </w:rPr>
  </w:style>
  <w:style w:type="paragraph" w:customStyle="1" w:styleId="23">
    <w:name w:val="Заголовок №2"/>
    <w:basedOn w:val="a"/>
    <w:link w:val="22"/>
    <w:rsid w:val="00363EDB"/>
    <w:pPr>
      <w:shd w:val="clear" w:color="auto" w:fill="FFFFFF"/>
      <w:spacing w:line="274" w:lineRule="exact"/>
      <w:ind w:hanging="400"/>
      <w:jc w:val="both"/>
      <w:outlineLvl w:val="1"/>
    </w:pPr>
    <w:rPr>
      <w:rFonts w:eastAsiaTheme="minorHAnsi" w:cstheme="minorBidi"/>
      <w:spacing w:val="3"/>
      <w:sz w:val="21"/>
      <w:szCs w:val="21"/>
      <w:lang w:eastAsia="en-US"/>
    </w:rPr>
  </w:style>
  <w:style w:type="character" w:customStyle="1" w:styleId="a5">
    <w:name w:val="Основной текст + Курсив"/>
    <w:rsid w:val="00363EDB"/>
    <w:rPr>
      <w:rFonts w:ascii="Times New Roman" w:eastAsia="Times New Roman" w:hAnsi="Times New Roman" w:cs="Times New Roman"/>
      <w:b w:val="0"/>
      <w:bCs w:val="0"/>
      <w:i/>
      <w:iCs/>
      <w:smallCaps w:val="0"/>
      <w:strike w:val="0"/>
      <w:spacing w:val="-2"/>
      <w:sz w:val="21"/>
      <w:szCs w:val="21"/>
      <w:shd w:val="clear" w:color="auto" w:fill="FFFFFF"/>
    </w:rPr>
  </w:style>
  <w:style w:type="paragraph" w:styleId="a6">
    <w:name w:val="header"/>
    <w:basedOn w:val="a"/>
    <w:link w:val="a7"/>
    <w:uiPriority w:val="99"/>
    <w:unhideWhenUsed/>
    <w:rsid w:val="00F11052"/>
    <w:pPr>
      <w:tabs>
        <w:tab w:val="center" w:pos="4677"/>
        <w:tab w:val="right" w:pos="9355"/>
      </w:tabs>
    </w:pPr>
  </w:style>
  <w:style w:type="character" w:customStyle="1" w:styleId="a7">
    <w:name w:val="Верхний колонтитул Знак"/>
    <w:basedOn w:val="a0"/>
    <w:link w:val="a6"/>
    <w:uiPriority w:val="99"/>
    <w:rsid w:val="00F110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1052"/>
    <w:pPr>
      <w:tabs>
        <w:tab w:val="center" w:pos="4677"/>
        <w:tab w:val="right" w:pos="9355"/>
      </w:tabs>
    </w:pPr>
  </w:style>
  <w:style w:type="character" w:customStyle="1" w:styleId="a9">
    <w:name w:val="Нижний колонтитул Знак"/>
    <w:basedOn w:val="a0"/>
    <w:link w:val="a8"/>
    <w:uiPriority w:val="99"/>
    <w:rsid w:val="00F11052"/>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565C10"/>
    <w:rPr>
      <w:sz w:val="16"/>
      <w:szCs w:val="16"/>
    </w:rPr>
  </w:style>
  <w:style w:type="paragraph" w:styleId="ab">
    <w:name w:val="annotation text"/>
    <w:basedOn w:val="a"/>
    <w:link w:val="ac"/>
    <w:uiPriority w:val="99"/>
    <w:semiHidden/>
    <w:unhideWhenUsed/>
    <w:rsid w:val="00565C10"/>
    <w:rPr>
      <w:sz w:val="20"/>
      <w:szCs w:val="20"/>
    </w:rPr>
  </w:style>
  <w:style w:type="character" w:customStyle="1" w:styleId="ac">
    <w:name w:val="Текст примечания Знак"/>
    <w:basedOn w:val="a0"/>
    <w:link w:val="ab"/>
    <w:uiPriority w:val="99"/>
    <w:semiHidden/>
    <w:rsid w:val="00565C1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65C10"/>
    <w:rPr>
      <w:b/>
      <w:bCs/>
    </w:rPr>
  </w:style>
  <w:style w:type="character" w:customStyle="1" w:styleId="ae">
    <w:name w:val="Тема примечания Знак"/>
    <w:basedOn w:val="ac"/>
    <w:link w:val="ad"/>
    <w:uiPriority w:val="99"/>
    <w:semiHidden/>
    <w:rsid w:val="00565C1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565C10"/>
    <w:rPr>
      <w:rFonts w:ascii="Segoe UI" w:hAnsi="Segoe UI" w:cs="Segoe UI"/>
      <w:sz w:val="18"/>
      <w:szCs w:val="18"/>
    </w:rPr>
  </w:style>
  <w:style w:type="character" w:customStyle="1" w:styleId="af0">
    <w:name w:val="Текст выноски Знак"/>
    <w:basedOn w:val="a0"/>
    <w:link w:val="af"/>
    <w:uiPriority w:val="99"/>
    <w:semiHidden/>
    <w:rsid w:val="00565C10"/>
    <w:rPr>
      <w:rFonts w:ascii="Segoe UI" w:eastAsia="Times New Roman" w:hAnsi="Segoe UI" w:cs="Segoe UI"/>
      <w:sz w:val="18"/>
      <w:szCs w:val="18"/>
      <w:lang w:eastAsia="ru-RU"/>
    </w:rPr>
  </w:style>
  <w:style w:type="paragraph" w:styleId="af1">
    <w:name w:val="footnote text"/>
    <w:basedOn w:val="a"/>
    <w:link w:val="af2"/>
    <w:uiPriority w:val="99"/>
    <w:semiHidden/>
    <w:unhideWhenUsed/>
    <w:rsid w:val="006D4263"/>
    <w:rPr>
      <w:sz w:val="20"/>
      <w:szCs w:val="20"/>
    </w:rPr>
  </w:style>
  <w:style w:type="character" w:customStyle="1" w:styleId="af2">
    <w:name w:val="Текст сноски Знак"/>
    <w:basedOn w:val="a0"/>
    <w:link w:val="af1"/>
    <w:uiPriority w:val="99"/>
    <w:semiHidden/>
    <w:rsid w:val="006D4263"/>
    <w:rPr>
      <w:rFonts w:ascii="Times New Roman" w:eastAsia="Times New Roman" w:hAnsi="Times New Roman" w:cs="Times New Roman"/>
      <w:sz w:val="20"/>
      <w:szCs w:val="20"/>
      <w:lang w:eastAsia="ru-RU"/>
    </w:rPr>
  </w:style>
  <w:style w:type="character" w:styleId="af3">
    <w:name w:val="footnote reference"/>
    <w:semiHidden/>
    <w:rsid w:val="006D4263"/>
    <w:rPr>
      <w:vertAlign w:val="superscript"/>
    </w:rPr>
  </w:style>
  <w:style w:type="paragraph" w:styleId="af4">
    <w:name w:val="No Spacing"/>
    <w:basedOn w:val="a"/>
    <w:link w:val="af5"/>
    <w:uiPriority w:val="1"/>
    <w:qFormat/>
    <w:rsid w:val="00B44330"/>
    <w:rPr>
      <w:rFonts w:ascii="Cambria" w:hAnsi="Cambria"/>
      <w:sz w:val="22"/>
      <w:szCs w:val="22"/>
      <w:lang w:val="en-US" w:eastAsia="en-US" w:bidi="en-US"/>
    </w:rPr>
  </w:style>
  <w:style w:type="character" w:customStyle="1" w:styleId="af5">
    <w:name w:val="Без интервала Знак"/>
    <w:basedOn w:val="a0"/>
    <w:link w:val="af4"/>
    <w:uiPriority w:val="1"/>
    <w:rsid w:val="00B44330"/>
    <w:rPr>
      <w:rFonts w:ascii="Cambria" w:eastAsia="Times New Roman" w:hAnsi="Cambria" w:cs="Times New Roman"/>
      <w:lang w:val="en-US" w:bidi="en-US"/>
    </w:rPr>
  </w:style>
  <w:style w:type="character" w:styleId="af6">
    <w:name w:val="Subtle Emphasis"/>
    <w:uiPriority w:val="19"/>
    <w:qFormat/>
    <w:rsid w:val="004D6C20"/>
    <w:rPr>
      <w:i/>
      <w:iCs/>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8C511E"/>
    <w:pPr>
      <w:spacing w:before="100" w:beforeAutospacing="1" w:after="100" w:afterAutospacing="1"/>
    </w:pPr>
  </w:style>
  <w:style w:type="paragraph" w:customStyle="1" w:styleId="Default">
    <w:name w:val="Default"/>
    <w:rsid w:val="0006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060ADB"/>
    <w:pPr>
      <w:widowControl w:val="0"/>
      <w:autoSpaceDE w:val="0"/>
      <w:autoSpaceDN w:val="0"/>
      <w:adjustRightInd w:val="0"/>
      <w:spacing w:line="278" w:lineRule="exact"/>
    </w:pPr>
  </w:style>
  <w:style w:type="paragraph" w:customStyle="1" w:styleId="210">
    <w:name w:val="Основной текст 21"/>
    <w:basedOn w:val="a"/>
    <w:uiPriority w:val="99"/>
    <w:rsid w:val="00060ADB"/>
    <w:pPr>
      <w:suppressAutoHyphens/>
      <w:spacing w:after="120" w:line="480" w:lineRule="auto"/>
    </w:pPr>
    <w:rPr>
      <w:rFonts w:ascii="Calibri" w:hAnsi="Calibri" w:cs="Calibri"/>
      <w:lang w:eastAsia="ar-SA"/>
    </w:rPr>
  </w:style>
  <w:style w:type="paragraph" w:customStyle="1" w:styleId="11">
    <w:name w:val="Обычный1"/>
    <w:rsid w:val="00060ADB"/>
    <w:pPr>
      <w:spacing w:after="0"/>
    </w:pPr>
    <w:rPr>
      <w:rFonts w:ascii="Arial" w:eastAsia="Times New Roman" w:hAnsi="Arial" w:cs="Arial"/>
      <w:color w:val="000000"/>
      <w:lang w:eastAsia="ru-RU"/>
    </w:rPr>
  </w:style>
  <w:style w:type="character" w:customStyle="1" w:styleId="FontStyle11">
    <w:name w:val="Font Style11"/>
    <w:uiPriority w:val="99"/>
    <w:rsid w:val="00060ADB"/>
    <w:rPr>
      <w:rFonts w:ascii="Times New Roman" w:hAnsi="Times New Roman" w:cs="Times New Roman" w:hint="default"/>
      <w:sz w:val="24"/>
      <w:szCs w:val="24"/>
    </w:rPr>
  </w:style>
  <w:style w:type="character" w:customStyle="1" w:styleId="12pt127">
    <w:name w:val="Стиль 12 pt Первая строка:  127 см"/>
    <w:basedOn w:val="a0"/>
    <w:rsid w:val="00060ADB"/>
    <w:rPr>
      <w:sz w:val="24"/>
    </w:rPr>
  </w:style>
  <w:style w:type="character" w:customStyle="1" w:styleId="10">
    <w:name w:val="Заголовок 1 Знак"/>
    <w:basedOn w:val="a0"/>
    <w:link w:val="1"/>
    <w:uiPriority w:val="9"/>
    <w:rsid w:val="0073629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3629A"/>
    <w:rPr>
      <w:rFonts w:asciiTheme="majorHAnsi" w:eastAsiaTheme="majorEastAsia" w:hAnsiTheme="majorHAnsi" w:cstheme="majorBidi"/>
      <w:b/>
      <w:bCs/>
      <w:color w:val="4F81BD" w:themeColor="accent1"/>
      <w:sz w:val="24"/>
      <w:szCs w:val="24"/>
      <w:lang w:eastAsia="ru-RU"/>
    </w:rPr>
  </w:style>
  <w:style w:type="character" w:customStyle="1" w:styleId="newsinfo-value">
    <w:name w:val="news__info-value"/>
    <w:basedOn w:val="a0"/>
    <w:rsid w:val="0073629A"/>
  </w:style>
  <w:style w:type="character" w:customStyle="1" w:styleId="newsinfo-icon">
    <w:name w:val="news__info-icon"/>
    <w:basedOn w:val="a0"/>
    <w:rsid w:val="0073629A"/>
  </w:style>
  <w:style w:type="character" w:styleId="af8">
    <w:name w:val="Hyperlink"/>
    <w:basedOn w:val="a0"/>
    <w:uiPriority w:val="99"/>
    <w:semiHidden/>
    <w:unhideWhenUsed/>
    <w:rsid w:val="0073629A"/>
    <w:rPr>
      <w:color w:val="0000FF"/>
      <w:u w:val="single"/>
    </w:rPr>
  </w:style>
  <w:style w:type="character" w:styleId="af9">
    <w:name w:val="Strong"/>
    <w:basedOn w:val="a0"/>
    <w:uiPriority w:val="22"/>
    <w:qFormat/>
    <w:rsid w:val="0073629A"/>
    <w:rPr>
      <w:b/>
      <w:bCs/>
    </w:rPr>
  </w:style>
</w:styles>
</file>

<file path=word/webSettings.xml><?xml version="1.0" encoding="utf-8"?>
<w:webSettings xmlns:r="http://schemas.openxmlformats.org/officeDocument/2006/relationships" xmlns:w="http://schemas.openxmlformats.org/wordprocessingml/2006/main">
  <w:divs>
    <w:div w:id="489827295">
      <w:bodyDiv w:val="1"/>
      <w:marLeft w:val="0"/>
      <w:marRight w:val="0"/>
      <w:marTop w:val="0"/>
      <w:marBottom w:val="0"/>
      <w:divBdr>
        <w:top w:val="none" w:sz="0" w:space="0" w:color="auto"/>
        <w:left w:val="none" w:sz="0" w:space="0" w:color="auto"/>
        <w:bottom w:val="none" w:sz="0" w:space="0" w:color="auto"/>
        <w:right w:val="none" w:sz="0" w:space="0" w:color="auto"/>
      </w:divBdr>
    </w:div>
    <w:div w:id="792362320">
      <w:bodyDiv w:val="1"/>
      <w:marLeft w:val="0"/>
      <w:marRight w:val="0"/>
      <w:marTop w:val="0"/>
      <w:marBottom w:val="0"/>
      <w:divBdr>
        <w:top w:val="none" w:sz="0" w:space="0" w:color="auto"/>
        <w:left w:val="none" w:sz="0" w:space="0" w:color="auto"/>
        <w:bottom w:val="none" w:sz="0" w:space="0" w:color="auto"/>
        <w:right w:val="none" w:sz="0" w:space="0" w:color="auto"/>
      </w:divBdr>
    </w:div>
    <w:div w:id="925310936">
      <w:bodyDiv w:val="1"/>
      <w:marLeft w:val="0"/>
      <w:marRight w:val="0"/>
      <w:marTop w:val="0"/>
      <w:marBottom w:val="0"/>
      <w:divBdr>
        <w:top w:val="none" w:sz="0" w:space="0" w:color="auto"/>
        <w:left w:val="none" w:sz="0" w:space="0" w:color="auto"/>
        <w:bottom w:val="none" w:sz="0" w:space="0" w:color="auto"/>
        <w:right w:val="none" w:sz="0" w:space="0" w:color="auto"/>
      </w:divBdr>
    </w:div>
    <w:div w:id="1525249010">
      <w:bodyDiv w:val="1"/>
      <w:marLeft w:val="0"/>
      <w:marRight w:val="0"/>
      <w:marTop w:val="0"/>
      <w:marBottom w:val="0"/>
      <w:divBdr>
        <w:top w:val="none" w:sz="0" w:space="0" w:color="auto"/>
        <w:left w:val="none" w:sz="0" w:space="0" w:color="auto"/>
        <w:bottom w:val="none" w:sz="0" w:space="0" w:color="auto"/>
        <w:right w:val="none" w:sz="0" w:space="0" w:color="auto"/>
      </w:divBdr>
      <w:divsChild>
        <w:div w:id="880049513">
          <w:marLeft w:val="0"/>
          <w:marRight w:val="0"/>
          <w:marTop w:val="0"/>
          <w:marBottom w:val="225"/>
          <w:divBdr>
            <w:top w:val="none" w:sz="0" w:space="0" w:color="auto"/>
            <w:left w:val="none" w:sz="0" w:space="0" w:color="auto"/>
            <w:bottom w:val="none" w:sz="0" w:space="0" w:color="auto"/>
            <w:right w:val="none" w:sz="0" w:space="0" w:color="auto"/>
          </w:divBdr>
          <w:divsChild>
            <w:div w:id="1667704502">
              <w:marLeft w:val="0"/>
              <w:marRight w:val="0"/>
              <w:marTop w:val="0"/>
              <w:marBottom w:val="0"/>
              <w:divBdr>
                <w:top w:val="none" w:sz="0" w:space="0" w:color="auto"/>
                <w:left w:val="none" w:sz="0" w:space="0" w:color="auto"/>
                <w:bottom w:val="none" w:sz="0" w:space="0" w:color="auto"/>
                <w:right w:val="none" w:sz="0" w:space="0" w:color="auto"/>
              </w:divBdr>
              <w:divsChild>
                <w:div w:id="1932425910">
                  <w:marLeft w:val="0"/>
                  <w:marRight w:val="225"/>
                  <w:marTop w:val="0"/>
                  <w:marBottom w:val="75"/>
                  <w:divBdr>
                    <w:top w:val="none" w:sz="0" w:space="0" w:color="auto"/>
                    <w:left w:val="none" w:sz="0" w:space="0" w:color="auto"/>
                    <w:bottom w:val="none" w:sz="0" w:space="0" w:color="auto"/>
                    <w:right w:val="none" w:sz="0" w:space="0" w:color="auto"/>
                  </w:divBdr>
                </w:div>
                <w:div w:id="1060863512">
                  <w:marLeft w:val="0"/>
                  <w:marRight w:val="225"/>
                  <w:marTop w:val="0"/>
                  <w:marBottom w:val="75"/>
                  <w:divBdr>
                    <w:top w:val="none" w:sz="0" w:space="0" w:color="auto"/>
                    <w:left w:val="none" w:sz="0" w:space="0" w:color="auto"/>
                    <w:bottom w:val="none" w:sz="0" w:space="0" w:color="auto"/>
                    <w:right w:val="none" w:sz="0" w:space="0" w:color="auto"/>
                  </w:divBdr>
                </w:div>
                <w:div w:id="160970924">
                  <w:marLeft w:val="0"/>
                  <w:marRight w:val="225"/>
                  <w:marTop w:val="0"/>
                  <w:marBottom w:val="75"/>
                  <w:divBdr>
                    <w:top w:val="none" w:sz="0" w:space="0" w:color="auto"/>
                    <w:left w:val="none" w:sz="0" w:space="0" w:color="auto"/>
                    <w:bottom w:val="none" w:sz="0" w:space="0" w:color="auto"/>
                    <w:right w:val="none" w:sz="0" w:space="0" w:color="auto"/>
                  </w:divBdr>
                </w:div>
                <w:div w:id="61035859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35072251">
      <w:bodyDiv w:val="1"/>
      <w:marLeft w:val="0"/>
      <w:marRight w:val="0"/>
      <w:marTop w:val="0"/>
      <w:marBottom w:val="0"/>
      <w:divBdr>
        <w:top w:val="none" w:sz="0" w:space="0" w:color="auto"/>
        <w:left w:val="none" w:sz="0" w:space="0" w:color="auto"/>
        <w:bottom w:val="none" w:sz="0" w:space="0" w:color="auto"/>
        <w:right w:val="none" w:sz="0" w:space="0" w:color="auto"/>
      </w:divBdr>
    </w:div>
    <w:div w:id="17234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40D49BA726FFF35007DA0513694BEAC6F62EF34CC241E90F2B5CA1A287ADDCACD571B9E344D3AU8B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limen.org/bezopasnaya-doroga-v-shkolu-vmeste-s-dorojnoj-policii-almati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1BEC-D8FB-4A25-BC9F-415E28AB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9</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53</cp:revision>
  <cp:lastPrinted>2021-09-30T02:54:00Z</cp:lastPrinted>
  <dcterms:created xsi:type="dcterms:W3CDTF">2017-07-31T18:26:00Z</dcterms:created>
  <dcterms:modified xsi:type="dcterms:W3CDTF">2022-04-15T03:43:00Z</dcterms:modified>
</cp:coreProperties>
</file>