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88" w:rsidRDefault="00987225" w:rsidP="007704C3">
      <w:pPr>
        <w:spacing w:after="0" w:line="259" w:lineRule="auto"/>
        <w:ind w:left="-5" w:hanging="1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4.8pt;height:693pt">
            <v:imagedata r:id="rId7" o:title="внеуроч_1"/>
          </v:shape>
        </w:pict>
      </w: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857B88" w:rsidRDefault="00857B88" w:rsidP="007704C3">
      <w:pPr>
        <w:spacing w:after="0" w:line="259" w:lineRule="auto"/>
        <w:ind w:left="-5" w:hanging="10"/>
        <w:rPr>
          <w:b/>
          <w:sz w:val="24"/>
          <w:szCs w:val="24"/>
        </w:rPr>
      </w:pPr>
    </w:p>
    <w:p w:rsidR="007704C3" w:rsidRPr="00766875" w:rsidRDefault="007704C3" w:rsidP="007704C3">
      <w:pPr>
        <w:spacing w:after="0" w:line="259" w:lineRule="auto"/>
        <w:ind w:left="-5" w:hanging="10"/>
        <w:rPr>
          <w:sz w:val="24"/>
          <w:szCs w:val="24"/>
        </w:rPr>
      </w:pPr>
      <w:r w:rsidRPr="00766875">
        <w:rPr>
          <w:b/>
          <w:sz w:val="24"/>
          <w:szCs w:val="24"/>
        </w:rPr>
        <w:t>СОДЕРЖАНИЕ</w:t>
      </w:r>
      <w:r w:rsidRPr="00766875">
        <w:rPr>
          <w:sz w:val="24"/>
          <w:szCs w:val="24"/>
        </w:rPr>
        <w:t xml:space="preserve"> </w:t>
      </w:r>
    </w:p>
    <w:p w:rsidR="007704C3" w:rsidRPr="003D6B03" w:rsidRDefault="003E2735" w:rsidP="007704C3">
      <w:pPr>
        <w:spacing w:after="12" w:line="259" w:lineRule="auto"/>
        <w:ind w:left="-30" w:right="-2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115423" o:spid="_x0000_s1026" style="width:499.15pt;height:1.5pt;mso-position-horizontal-relative:char;mso-position-vertical-relative:line" coordsize="6339078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">
            <v:shape id="Shape 153604" o:spid="_x0000_s1027" style="position:absolute;width:6339078;height:19050;visibility:visible" coordsize="6339078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" adj="0,,0" path="m,l6339078,r,19050l,19050,,e" fillcolor="black" stroked="f" strokeweight="0">
              <v:stroke miterlimit="83231f" joinstyle="miter"/>
              <v:formulas/>
              <v:path arrowok="t" o:connecttype="segments" textboxrect="0,0,6339078,19050"/>
            </v:shape>
            <w10:wrap type="none"/>
            <w10:anchorlock/>
          </v:group>
        </w:pict>
      </w:r>
    </w:p>
    <w:p w:rsidR="007704C3" w:rsidRPr="003D6B03" w:rsidRDefault="007704C3" w:rsidP="007704C3">
      <w:pPr>
        <w:spacing w:after="155" w:line="259" w:lineRule="auto"/>
        <w:rPr>
          <w:sz w:val="24"/>
          <w:szCs w:val="24"/>
        </w:rPr>
      </w:pPr>
      <w:r w:rsidRPr="003D6B03">
        <w:rPr>
          <w:sz w:val="24"/>
          <w:szCs w:val="24"/>
        </w:rPr>
        <w:t xml:space="preserve"> </w:t>
      </w:r>
    </w:p>
    <w:p w:rsidR="007704C3" w:rsidRPr="003D6B03" w:rsidRDefault="003E2735" w:rsidP="007704C3">
      <w:pPr>
        <w:pStyle w:val="11"/>
        <w:tabs>
          <w:tab w:val="right" w:leader="dot" w:pos="9924"/>
        </w:tabs>
        <w:rPr>
          <w:sz w:val="24"/>
          <w:szCs w:val="24"/>
        </w:rPr>
      </w:pPr>
      <w:r w:rsidRPr="003E2735">
        <w:rPr>
          <w:sz w:val="24"/>
          <w:szCs w:val="24"/>
        </w:rPr>
        <w:fldChar w:fldCharType="begin"/>
      </w:r>
      <w:r w:rsidR="007704C3" w:rsidRPr="003D6B03">
        <w:rPr>
          <w:sz w:val="24"/>
          <w:szCs w:val="24"/>
        </w:rPr>
        <w:instrText xml:space="preserve"> TOC \o "1-3" \h \z \u </w:instrText>
      </w:r>
      <w:r w:rsidRPr="003E2735">
        <w:rPr>
          <w:sz w:val="24"/>
          <w:szCs w:val="24"/>
        </w:rPr>
        <w:fldChar w:fldCharType="separate"/>
      </w:r>
      <w:hyperlink w:anchor="_Toc152978">
        <w:r w:rsidR="007704C3" w:rsidRPr="003D6B03">
          <w:rPr>
            <w:sz w:val="24"/>
            <w:szCs w:val="24"/>
          </w:rPr>
          <w:t>ПОЯСНИТЕЛЬНАЯ ЗАПИСКА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_Toc152978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2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3D6B03" w:rsidRDefault="003E2735" w:rsidP="007704C3">
      <w:pPr>
        <w:pStyle w:val="31"/>
        <w:tabs>
          <w:tab w:val="right" w:leader="dot" w:pos="9924"/>
        </w:tabs>
        <w:rPr>
          <w:sz w:val="24"/>
          <w:szCs w:val="24"/>
        </w:rPr>
      </w:pPr>
      <w:hyperlink w:anchor="_Toc152979">
        <w:r w:rsidR="007704C3" w:rsidRPr="003D6B03">
          <w:rPr>
            <w:sz w:val="24"/>
            <w:szCs w:val="24"/>
          </w:rPr>
          <w:t>Ценностное наполнение внеурочных занятий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_Toc152979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5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3D6B03" w:rsidRDefault="003E2735" w:rsidP="007704C3">
      <w:pPr>
        <w:pStyle w:val="21"/>
        <w:tabs>
          <w:tab w:val="right" w:leader="dot" w:pos="9924"/>
        </w:tabs>
        <w:rPr>
          <w:sz w:val="24"/>
          <w:szCs w:val="24"/>
        </w:rPr>
      </w:pPr>
      <w:hyperlink w:anchor="_Toc152985">
        <w:r w:rsidR="007704C3" w:rsidRPr="003D6B03">
          <w:rPr>
            <w:sz w:val="24"/>
            <w:szCs w:val="24"/>
          </w:rPr>
          <w:t>ОСНОВНОЕ ОБЩЕЕ ОБРАЗОВАНИЕ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_Toc152985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11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3D6B03" w:rsidRDefault="003E2735" w:rsidP="007704C3">
      <w:pPr>
        <w:pStyle w:val="31"/>
        <w:tabs>
          <w:tab w:val="right" w:leader="dot" w:pos="9924"/>
        </w:tabs>
        <w:rPr>
          <w:sz w:val="24"/>
          <w:szCs w:val="24"/>
        </w:rPr>
      </w:pPr>
      <w:hyperlink w:anchor="_Toc152986">
        <w:r w:rsidR="007704C3" w:rsidRPr="003D6B03">
          <w:rPr>
            <w:sz w:val="24"/>
            <w:szCs w:val="24"/>
          </w:rPr>
          <w:t>Содержание программы внеурочной деятельности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_Toc152986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11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3D6B03" w:rsidRDefault="003E2735" w:rsidP="007704C3">
      <w:pPr>
        <w:pStyle w:val="31"/>
        <w:tabs>
          <w:tab w:val="right" w:leader="dot" w:pos="9924"/>
        </w:tabs>
        <w:rPr>
          <w:sz w:val="24"/>
          <w:szCs w:val="24"/>
        </w:rPr>
      </w:pPr>
      <w:hyperlink w:anchor="_Toc152987">
        <w:r w:rsidR="007704C3" w:rsidRPr="003D6B03">
          <w:rPr>
            <w:sz w:val="24"/>
            <w:szCs w:val="24"/>
          </w:rPr>
          <w:t>Планируемые результаты освоения курса внеурочной деятельности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_Toc152987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15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3D6B03" w:rsidRDefault="003E2735" w:rsidP="007704C3">
      <w:pPr>
        <w:pStyle w:val="31"/>
        <w:tabs>
          <w:tab w:val="right" w:leader="dot" w:pos="9924"/>
        </w:tabs>
        <w:rPr>
          <w:sz w:val="24"/>
          <w:szCs w:val="24"/>
          <w:lang w:val="ru-RU"/>
        </w:rPr>
      </w:pPr>
      <w:hyperlink w:anchor="_Toc152988">
        <w:r w:rsidR="007704C3" w:rsidRPr="003D6B03">
          <w:rPr>
            <w:sz w:val="24"/>
            <w:szCs w:val="24"/>
          </w:rPr>
          <w:t>Тематическое планирование</w:t>
        </w:r>
        <w:r w:rsidR="007704C3" w:rsidRPr="003D6B03">
          <w:rPr>
            <w:sz w:val="24"/>
            <w:szCs w:val="24"/>
          </w:rPr>
          <w:tab/>
        </w:r>
        <w:r w:rsidRPr="003D6B03">
          <w:rPr>
            <w:sz w:val="24"/>
            <w:szCs w:val="24"/>
          </w:rPr>
          <w:fldChar w:fldCharType="begin"/>
        </w:r>
        <w:r w:rsidR="007704C3" w:rsidRPr="003D6B03">
          <w:rPr>
            <w:sz w:val="24"/>
            <w:szCs w:val="24"/>
          </w:rPr>
          <w:instrText>PAGEREF _Toc152988 \h</w:instrText>
        </w:r>
        <w:r w:rsidRPr="003D6B03">
          <w:rPr>
            <w:sz w:val="24"/>
            <w:szCs w:val="24"/>
          </w:rPr>
        </w:r>
        <w:r w:rsidRPr="003D6B03">
          <w:rPr>
            <w:sz w:val="24"/>
            <w:szCs w:val="24"/>
          </w:rPr>
          <w:fldChar w:fldCharType="separate"/>
        </w:r>
        <w:r w:rsidR="007704C3">
          <w:rPr>
            <w:noProof/>
            <w:sz w:val="24"/>
            <w:szCs w:val="24"/>
          </w:rPr>
          <w:t>20</w:t>
        </w:r>
        <w:r w:rsidRPr="003D6B03">
          <w:rPr>
            <w:sz w:val="24"/>
            <w:szCs w:val="24"/>
          </w:rPr>
          <w:fldChar w:fldCharType="end"/>
        </w:r>
      </w:hyperlink>
    </w:p>
    <w:p w:rsidR="007704C3" w:rsidRPr="00B0321C" w:rsidRDefault="003E2735" w:rsidP="007704C3">
      <w:pPr>
        <w:rPr>
          <w:sz w:val="24"/>
          <w:szCs w:val="24"/>
        </w:rPr>
      </w:pPr>
      <w:r w:rsidRPr="003D6B03">
        <w:rPr>
          <w:sz w:val="24"/>
          <w:szCs w:val="24"/>
        </w:rPr>
        <w:fldChar w:fldCharType="end"/>
      </w:r>
      <w:bookmarkStart w:id="0" w:name="_Toc152978"/>
      <w:r w:rsidR="007704C3">
        <w:rPr>
          <w:sz w:val="24"/>
          <w:szCs w:val="24"/>
        </w:rPr>
        <w:t xml:space="preserve"> </w:t>
      </w:r>
    </w:p>
    <w:p w:rsidR="007704C3" w:rsidRPr="003D6B03" w:rsidRDefault="007704C3" w:rsidP="007704C3">
      <w:pPr>
        <w:pStyle w:val="1"/>
        <w:ind w:left="0" w:right="1" w:firstLine="0"/>
        <w:jc w:val="center"/>
        <w:rPr>
          <w:sz w:val="24"/>
          <w:szCs w:val="24"/>
        </w:rPr>
      </w:pPr>
    </w:p>
    <w:p w:rsidR="007704C3" w:rsidRPr="003D6B03" w:rsidRDefault="007704C3" w:rsidP="007704C3">
      <w:pPr>
        <w:pStyle w:val="1"/>
        <w:ind w:left="0" w:right="1" w:firstLine="0"/>
        <w:jc w:val="center"/>
        <w:rPr>
          <w:sz w:val="24"/>
          <w:szCs w:val="24"/>
        </w:rPr>
      </w:pPr>
      <w:r w:rsidRPr="003D6B03">
        <w:rPr>
          <w:sz w:val="24"/>
          <w:szCs w:val="24"/>
        </w:rPr>
        <w:t xml:space="preserve">ПОЯСНИТЕЛЬНАЯ ЗАПИСКА </w:t>
      </w:r>
      <w:bookmarkEnd w:id="0"/>
    </w:p>
    <w:p w:rsidR="007704C3" w:rsidRPr="003D6B03" w:rsidRDefault="007704C3" w:rsidP="007704C3">
      <w:pPr>
        <w:spacing w:after="313" w:line="259" w:lineRule="auto"/>
        <w:ind w:left="-30" w:right="-29"/>
        <w:rPr>
          <w:sz w:val="24"/>
          <w:szCs w:val="24"/>
        </w:rPr>
      </w:pPr>
    </w:p>
    <w:p w:rsidR="007704C3" w:rsidRPr="003D6B03" w:rsidRDefault="007704C3" w:rsidP="007704C3">
      <w:pPr>
        <w:pStyle w:val="4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 xml:space="preserve">Актуальность и назначение программы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7704C3" w:rsidRPr="003D6B03" w:rsidRDefault="007704C3" w:rsidP="007704C3">
      <w:pPr>
        <w:spacing w:after="210" w:line="259" w:lineRule="auto"/>
        <w:ind w:left="710"/>
        <w:rPr>
          <w:sz w:val="24"/>
          <w:szCs w:val="24"/>
        </w:rPr>
      </w:pPr>
      <w:r w:rsidRPr="003D6B03">
        <w:rPr>
          <w:sz w:val="24"/>
          <w:szCs w:val="24"/>
        </w:rPr>
        <w:t xml:space="preserve">Программа направлена на: </w:t>
      </w:r>
    </w:p>
    <w:p w:rsidR="007704C3" w:rsidRPr="003D6B03" w:rsidRDefault="007704C3" w:rsidP="007704C3">
      <w:pPr>
        <w:spacing w:after="159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 формирование российской гражданской идентичности обучающихся; </w:t>
      </w:r>
    </w:p>
    <w:p w:rsidR="007704C3" w:rsidRPr="003D6B03" w:rsidRDefault="007704C3" w:rsidP="007704C3">
      <w:pPr>
        <w:spacing w:after="161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формирование интереса к познанию;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7704C3" w:rsidRPr="003D6B03" w:rsidRDefault="007704C3" w:rsidP="007704C3">
      <w:pPr>
        <w:spacing w:after="54"/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выстраивание собственного поведения с позиции нравственных и правовых норм;  </w:t>
      </w:r>
    </w:p>
    <w:p w:rsidR="007704C3" w:rsidRPr="003D6B03" w:rsidRDefault="007704C3" w:rsidP="007704C3">
      <w:pPr>
        <w:spacing w:after="160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создание мотивации для участия в социально-значимой деятельности;  </w:t>
      </w:r>
    </w:p>
    <w:p w:rsidR="007704C3" w:rsidRPr="003D6B03" w:rsidRDefault="007704C3" w:rsidP="007704C3">
      <w:pPr>
        <w:spacing w:after="160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развитие у школьников общекультурной компетентности; </w:t>
      </w:r>
    </w:p>
    <w:p w:rsidR="007704C3" w:rsidRPr="003D6B03" w:rsidRDefault="007704C3" w:rsidP="007704C3">
      <w:pPr>
        <w:spacing w:after="159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развитие умения принимать осознанные решения и делать выбор; </w:t>
      </w:r>
    </w:p>
    <w:p w:rsidR="007704C3" w:rsidRPr="003D6B03" w:rsidRDefault="007704C3" w:rsidP="007704C3">
      <w:pPr>
        <w:spacing w:after="161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осознание своего места в обществе; </w:t>
      </w:r>
    </w:p>
    <w:p w:rsidR="007704C3" w:rsidRPr="003D6B03" w:rsidRDefault="007704C3" w:rsidP="007704C3">
      <w:pPr>
        <w:spacing w:after="160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познание себя, своих мотивов, устремлений, склонностей; </w:t>
      </w:r>
    </w:p>
    <w:p w:rsidR="007704C3" w:rsidRPr="003D6B03" w:rsidRDefault="007704C3" w:rsidP="007704C3">
      <w:pPr>
        <w:spacing w:after="82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lastRenderedPageBreak/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формирование готовности к личностному самоопределению.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 w:rsidRPr="003D6B03">
        <w:rPr>
          <w:rFonts w:ascii="Calibri" w:eastAsia="Calibri" w:hAnsi="Calibri" w:cs="Calibri"/>
          <w:sz w:val="24"/>
          <w:szCs w:val="24"/>
        </w:rPr>
        <w:t xml:space="preserve">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Федеральный закон "Об образовании в Российской Федерации"  от 29.12.2012 № 273-ФЗ 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3D6B03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  <w:r w:rsidRPr="003D6B03">
        <w:rPr>
          <w:color w:val="242021"/>
          <w:sz w:val="24"/>
          <w:szCs w:val="24"/>
        </w:rPr>
        <w:t xml:space="preserve">24480)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lastRenderedPageBreak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7704C3" w:rsidRPr="003D6B03" w:rsidRDefault="007704C3" w:rsidP="007704C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sz w:val="24"/>
          <w:szCs w:val="24"/>
        </w:rPr>
      </w:pPr>
      <w:r w:rsidRPr="003D6B03">
        <w:rPr>
          <w:color w:val="242021"/>
          <w:sz w:val="24"/>
          <w:szCs w:val="24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b/>
          <w:sz w:val="24"/>
          <w:szCs w:val="24"/>
        </w:rPr>
        <w:t>Варианты реализации программы и формы проведения занятий</w:t>
      </w:r>
      <w:r w:rsidRPr="003D6B03">
        <w:rPr>
          <w:sz w:val="24"/>
          <w:szCs w:val="24"/>
        </w:rPr>
        <w:t xml:space="preserve">  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7704C3" w:rsidRPr="003D6B03" w:rsidRDefault="007704C3" w:rsidP="007704C3">
      <w:pPr>
        <w:pStyle w:val="4"/>
        <w:spacing w:after="134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 xml:space="preserve">Взаимосвязь с программой воспитания </w:t>
      </w:r>
    </w:p>
    <w:p w:rsidR="007704C3" w:rsidRPr="003D6B03" w:rsidRDefault="007704C3" w:rsidP="007704C3">
      <w:pPr>
        <w:spacing w:after="57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7704C3" w:rsidRPr="003D6B03" w:rsidRDefault="007704C3" w:rsidP="007704C3">
      <w:pPr>
        <w:spacing w:after="162" w:line="259" w:lineRule="auto"/>
        <w:ind w:left="710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в выделении в цели программы ценностных приоритетов; </w:t>
      </w:r>
    </w:p>
    <w:p w:rsidR="007704C3" w:rsidRPr="003D6B03" w:rsidRDefault="007704C3" w:rsidP="007704C3">
      <w:pPr>
        <w:spacing w:after="58"/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7704C3" w:rsidRPr="003D6B03" w:rsidRDefault="007704C3" w:rsidP="007704C3">
      <w:pPr>
        <w:pStyle w:val="3"/>
        <w:ind w:left="705"/>
        <w:rPr>
          <w:sz w:val="24"/>
          <w:szCs w:val="24"/>
        </w:rPr>
      </w:pPr>
      <w:bookmarkStart w:id="1" w:name="_Toc152979"/>
      <w:r w:rsidRPr="003D6B03">
        <w:rPr>
          <w:sz w:val="24"/>
          <w:szCs w:val="24"/>
        </w:rPr>
        <w:lastRenderedPageBreak/>
        <w:t xml:space="preserve">Ценностное наполнение внеурочных занятий  </w:t>
      </w:r>
      <w:bookmarkEnd w:id="1"/>
    </w:p>
    <w:p w:rsidR="007704C3" w:rsidRPr="003D6B03" w:rsidRDefault="007704C3" w:rsidP="007704C3">
      <w:pPr>
        <w:spacing w:after="187" w:line="259" w:lineRule="auto"/>
        <w:ind w:left="710"/>
        <w:rPr>
          <w:sz w:val="24"/>
          <w:szCs w:val="24"/>
        </w:rPr>
      </w:pPr>
      <w:r w:rsidRPr="003D6B03">
        <w:rPr>
          <w:sz w:val="24"/>
          <w:szCs w:val="24"/>
        </w:rPr>
        <w:t xml:space="preserve">В основе определения тематики внеурочных занятий лежат два принципа:  </w:t>
      </w:r>
    </w:p>
    <w:p w:rsidR="007704C3" w:rsidRPr="003D6B03" w:rsidRDefault="007704C3" w:rsidP="007704C3">
      <w:pPr>
        <w:numPr>
          <w:ilvl w:val="0"/>
          <w:numId w:val="2"/>
        </w:numPr>
        <w:spacing w:after="191" w:line="259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соответствие датам календаря;  </w:t>
      </w:r>
    </w:p>
    <w:p w:rsidR="007704C3" w:rsidRPr="003D6B03" w:rsidRDefault="007704C3" w:rsidP="007704C3">
      <w:pPr>
        <w:numPr>
          <w:ilvl w:val="0"/>
          <w:numId w:val="2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значимость для обучающегося события (даты), которое отмечается в календаре в текущем году.  </w:t>
      </w:r>
    </w:p>
    <w:p w:rsidR="007704C3" w:rsidRPr="003D6B03" w:rsidRDefault="007704C3" w:rsidP="007704C3">
      <w:pPr>
        <w:spacing w:after="190" w:line="259" w:lineRule="auto"/>
        <w:ind w:left="710"/>
        <w:rPr>
          <w:sz w:val="24"/>
          <w:szCs w:val="24"/>
        </w:rPr>
      </w:pPr>
      <w:r w:rsidRPr="003D6B03">
        <w:rPr>
          <w:sz w:val="24"/>
          <w:szCs w:val="24"/>
        </w:rPr>
        <w:t xml:space="preserve">Даты календаря можно объединить в две группы: </w:t>
      </w:r>
    </w:p>
    <w:p w:rsidR="007704C3" w:rsidRPr="003D6B03" w:rsidRDefault="007704C3" w:rsidP="007704C3">
      <w:pPr>
        <w:numPr>
          <w:ilvl w:val="0"/>
          <w:numId w:val="3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3D6B03">
        <w:rPr>
          <w:color w:val="242021"/>
          <w:sz w:val="24"/>
          <w:szCs w:val="24"/>
        </w:rPr>
        <w:t>Новогодние семейные традиции разных народов России</w:t>
      </w:r>
      <w:r w:rsidRPr="003D6B03">
        <w:rPr>
          <w:sz w:val="24"/>
          <w:szCs w:val="24"/>
        </w:rPr>
        <w:t xml:space="preserve">», «День учителя (советники по воспитанию)», «День российской науки» и т. д.  </w:t>
      </w:r>
    </w:p>
    <w:p w:rsidR="007704C3" w:rsidRPr="003D6B03" w:rsidRDefault="007704C3" w:rsidP="007704C3">
      <w:pPr>
        <w:numPr>
          <w:ilvl w:val="0"/>
          <w:numId w:val="3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3D6B03">
        <w:rPr>
          <w:color w:val="242021"/>
          <w:sz w:val="24"/>
          <w:szCs w:val="24"/>
        </w:rPr>
        <w:t>215-летие со дня рождения Н. В. Гоголя</w:t>
      </w:r>
      <w:r w:rsidRPr="003D6B03">
        <w:rPr>
          <w:sz w:val="24"/>
          <w:szCs w:val="24"/>
        </w:rPr>
        <w:t>», «</w:t>
      </w:r>
      <w:r w:rsidRPr="003D6B03">
        <w:rPr>
          <w:color w:val="242021"/>
          <w:sz w:val="24"/>
          <w:szCs w:val="24"/>
        </w:rPr>
        <w:t>Русский язык. Великий и могучий. 225 лет со дня рождения А. С. Пушкина</w:t>
      </w:r>
      <w:r w:rsidRPr="003D6B03">
        <w:rPr>
          <w:sz w:val="24"/>
          <w:szCs w:val="24"/>
        </w:rPr>
        <w:t>».</w:t>
      </w:r>
      <w:r w:rsidRPr="003D6B03">
        <w:rPr>
          <w:b/>
          <w:sz w:val="24"/>
          <w:szCs w:val="24"/>
        </w:rPr>
        <w:t xml:space="preserve">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 w:rsidRPr="003D6B03">
        <w:rPr>
          <w:color w:val="242021"/>
          <w:sz w:val="24"/>
          <w:szCs w:val="24"/>
        </w:rPr>
        <w:t>Мы вместе</w:t>
      </w:r>
      <w:r w:rsidRPr="003D6B03">
        <w:rPr>
          <w:sz w:val="24"/>
          <w:szCs w:val="24"/>
        </w:rPr>
        <w:t>», «</w:t>
      </w:r>
      <w:r w:rsidRPr="003D6B03">
        <w:rPr>
          <w:color w:val="242021"/>
          <w:sz w:val="24"/>
          <w:szCs w:val="24"/>
        </w:rPr>
        <w:t>О взаимоотношениях в коллективе (Всемирный день психического здоровья, профилактика буллинга)</w:t>
      </w:r>
      <w:r w:rsidRPr="003D6B03">
        <w:rPr>
          <w:sz w:val="24"/>
          <w:szCs w:val="24"/>
        </w:rPr>
        <w:t xml:space="preserve">» и др.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3D6B03">
        <w:rPr>
          <w:i/>
          <w:sz w:val="24"/>
          <w:szCs w:val="24"/>
        </w:rPr>
        <w:t>нравственные ценности</w:t>
      </w:r>
      <w:r w:rsidRPr="003D6B03">
        <w:rPr>
          <w:sz w:val="24"/>
          <w:szCs w:val="24"/>
        </w:rPr>
        <w:t xml:space="preserve">, которые являются предметом обсуждения. Основные ценности характеризуются следующим образом.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1.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>Историческая память</w:t>
      </w:r>
      <w:r w:rsidRPr="003D6B03">
        <w:rPr>
          <w:i w:val="0"/>
          <w:sz w:val="24"/>
          <w:szCs w:val="24"/>
        </w:rPr>
        <w:t xml:space="preserve">  </w:t>
      </w:r>
    </w:p>
    <w:p w:rsidR="007704C3" w:rsidRPr="003D6B03" w:rsidRDefault="007704C3" w:rsidP="007704C3">
      <w:pPr>
        <w:numPr>
          <w:ilvl w:val="0"/>
          <w:numId w:val="4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историческая память – обязательная часть культуры народа и каждого гражданина;   </w:t>
      </w:r>
    </w:p>
    <w:p w:rsidR="007704C3" w:rsidRPr="003D6B03" w:rsidRDefault="007704C3" w:rsidP="007704C3">
      <w:pPr>
        <w:numPr>
          <w:ilvl w:val="0"/>
          <w:numId w:val="4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7704C3" w:rsidRPr="003D6B03" w:rsidRDefault="007704C3" w:rsidP="007704C3">
      <w:pPr>
        <w:numPr>
          <w:ilvl w:val="0"/>
          <w:numId w:val="4"/>
        </w:numPr>
        <w:spacing w:after="6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lastRenderedPageBreak/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2.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Преемственность поколений </w:t>
      </w:r>
    </w:p>
    <w:p w:rsidR="007704C3" w:rsidRPr="003D6B03" w:rsidRDefault="007704C3" w:rsidP="007704C3">
      <w:pPr>
        <w:numPr>
          <w:ilvl w:val="0"/>
          <w:numId w:val="5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7704C3" w:rsidRPr="003D6B03" w:rsidRDefault="007704C3" w:rsidP="007704C3">
      <w:pPr>
        <w:numPr>
          <w:ilvl w:val="0"/>
          <w:numId w:val="5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3.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Патриотизм — любовь к Родине </w:t>
      </w:r>
    </w:p>
    <w:p w:rsidR="007704C3" w:rsidRPr="003D6B03" w:rsidRDefault="007704C3" w:rsidP="007704C3">
      <w:pPr>
        <w:numPr>
          <w:ilvl w:val="0"/>
          <w:numId w:val="6"/>
        </w:numPr>
        <w:spacing w:after="187" w:line="259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патриотизм (любовь к Родине) – самое главное качества гражданина; </w:t>
      </w:r>
    </w:p>
    <w:p w:rsidR="007704C3" w:rsidRPr="003D6B03" w:rsidRDefault="007704C3" w:rsidP="007704C3">
      <w:pPr>
        <w:numPr>
          <w:ilvl w:val="0"/>
          <w:numId w:val="6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любовь к своему Отечеству начинается с малого — с привязанности к родному дому, малой родине; </w:t>
      </w:r>
    </w:p>
    <w:p w:rsidR="007704C3" w:rsidRPr="003D6B03" w:rsidRDefault="007704C3" w:rsidP="007704C3">
      <w:pPr>
        <w:numPr>
          <w:ilvl w:val="0"/>
          <w:numId w:val="6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7704C3" w:rsidRPr="003D6B03" w:rsidRDefault="007704C3" w:rsidP="007704C3">
      <w:pPr>
        <w:pStyle w:val="5"/>
        <w:spacing w:after="211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4.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Доброта, добрые дела </w:t>
      </w:r>
    </w:p>
    <w:p w:rsidR="007704C3" w:rsidRPr="003D6B03" w:rsidRDefault="007704C3" w:rsidP="007704C3">
      <w:pPr>
        <w:spacing w:after="54"/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7704C3" w:rsidRPr="003D6B03" w:rsidRDefault="007704C3" w:rsidP="007704C3">
      <w:pPr>
        <w:spacing w:after="5"/>
        <w:ind w:left="-15"/>
        <w:rPr>
          <w:sz w:val="24"/>
          <w:szCs w:val="24"/>
        </w:rPr>
      </w:pPr>
      <w:r w:rsidRPr="003D6B03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5.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Семья и семейные ценности </w:t>
      </w:r>
    </w:p>
    <w:p w:rsidR="007704C3" w:rsidRPr="003D6B03" w:rsidRDefault="007704C3" w:rsidP="007704C3">
      <w:pPr>
        <w:numPr>
          <w:ilvl w:val="0"/>
          <w:numId w:val="7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7704C3" w:rsidRPr="003D6B03" w:rsidRDefault="007704C3" w:rsidP="007704C3">
      <w:pPr>
        <w:numPr>
          <w:ilvl w:val="0"/>
          <w:numId w:val="7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lastRenderedPageBreak/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7704C3" w:rsidRPr="003D6B03" w:rsidRDefault="007704C3" w:rsidP="007704C3">
      <w:pPr>
        <w:numPr>
          <w:ilvl w:val="0"/>
          <w:numId w:val="7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7704C3" w:rsidRPr="003D6B03" w:rsidRDefault="007704C3" w:rsidP="007704C3">
      <w:pPr>
        <w:numPr>
          <w:ilvl w:val="0"/>
          <w:numId w:val="7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6.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Культура России </w:t>
      </w:r>
    </w:p>
    <w:p w:rsidR="007704C3" w:rsidRPr="003D6B03" w:rsidRDefault="007704C3" w:rsidP="007704C3">
      <w:pPr>
        <w:numPr>
          <w:ilvl w:val="0"/>
          <w:numId w:val="8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культура общества — это достижения человеческого общества, созданные на протяжении его истории;  </w:t>
      </w:r>
    </w:p>
    <w:p w:rsidR="007704C3" w:rsidRPr="003D6B03" w:rsidRDefault="007704C3" w:rsidP="007704C3">
      <w:pPr>
        <w:numPr>
          <w:ilvl w:val="0"/>
          <w:numId w:val="8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российская культура богата и разнообразна, она известна и уважаема во всем мире; </w:t>
      </w:r>
    </w:p>
    <w:p w:rsidR="007704C3" w:rsidRPr="003D6B03" w:rsidRDefault="007704C3" w:rsidP="007704C3">
      <w:pPr>
        <w:numPr>
          <w:ilvl w:val="0"/>
          <w:numId w:val="8"/>
        </w:numPr>
        <w:spacing w:after="0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7704C3" w:rsidRPr="003D6B03" w:rsidRDefault="007704C3" w:rsidP="007704C3">
      <w:pPr>
        <w:pStyle w:val="5"/>
        <w:ind w:left="705"/>
        <w:rPr>
          <w:sz w:val="24"/>
          <w:szCs w:val="24"/>
        </w:rPr>
      </w:pPr>
      <w:r w:rsidRPr="003D6B03">
        <w:rPr>
          <w:sz w:val="24"/>
          <w:szCs w:val="24"/>
        </w:rPr>
        <w:t>7.</w:t>
      </w:r>
      <w:r w:rsidRPr="003D6B03">
        <w:rPr>
          <w:rFonts w:ascii="Arial" w:eastAsia="Arial" w:hAnsi="Arial" w:cs="Arial"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Наука на службе Родины </w:t>
      </w:r>
    </w:p>
    <w:p w:rsidR="007704C3" w:rsidRPr="003D6B03" w:rsidRDefault="007704C3" w:rsidP="007704C3">
      <w:pPr>
        <w:numPr>
          <w:ilvl w:val="0"/>
          <w:numId w:val="9"/>
        </w:numPr>
        <w:spacing w:after="187" w:line="259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наука обеспечивает прогресс общества и улучшает жизнь человека; </w:t>
      </w:r>
    </w:p>
    <w:p w:rsidR="007704C3" w:rsidRPr="003D6B03" w:rsidRDefault="007704C3" w:rsidP="007704C3">
      <w:pPr>
        <w:numPr>
          <w:ilvl w:val="0"/>
          <w:numId w:val="9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в науке работают талантливые, творческие люди, бесконечно любящие свою деятельность; </w:t>
      </w:r>
    </w:p>
    <w:p w:rsidR="007704C3" w:rsidRPr="003D6B03" w:rsidRDefault="007704C3" w:rsidP="007704C3">
      <w:pPr>
        <w:numPr>
          <w:ilvl w:val="0"/>
          <w:numId w:val="9"/>
        </w:numPr>
        <w:spacing w:after="33" w:line="373" w:lineRule="auto"/>
        <w:ind w:firstLine="700"/>
        <w:jc w:val="both"/>
        <w:rPr>
          <w:sz w:val="24"/>
          <w:szCs w:val="24"/>
        </w:rPr>
      </w:pPr>
      <w:r w:rsidRPr="003D6B03">
        <w:rPr>
          <w:sz w:val="24"/>
          <w:szCs w:val="24"/>
        </w:rPr>
        <w:t xml:space="preserve">в России совершено много научных открытий, без которых невозможно представить современный мир.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</w:t>
      </w:r>
      <w:r w:rsidRPr="003D6B03">
        <w:rPr>
          <w:sz w:val="24"/>
          <w:szCs w:val="24"/>
        </w:rPr>
        <w:lastRenderedPageBreak/>
        <w:t xml:space="preserve">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3D6B03">
        <w:rPr>
          <w:i/>
          <w:sz w:val="24"/>
          <w:szCs w:val="24"/>
        </w:rPr>
        <w:t xml:space="preserve">неучебных </w:t>
      </w:r>
      <w:r w:rsidRPr="003D6B03">
        <w:rPr>
          <w:sz w:val="24"/>
          <w:szCs w:val="24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7704C3" w:rsidRPr="003D6B03" w:rsidRDefault="007704C3" w:rsidP="007704C3">
      <w:pPr>
        <w:spacing w:after="0" w:line="259" w:lineRule="auto"/>
        <w:rPr>
          <w:sz w:val="24"/>
          <w:szCs w:val="24"/>
        </w:rPr>
      </w:pPr>
      <w:r w:rsidRPr="003D6B03">
        <w:rPr>
          <w:b/>
          <w:sz w:val="24"/>
          <w:szCs w:val="24"/>
        </w:rPr>
        <w:t xml:space="preserve"> </w:t>
      </w:r>
      <w:r w:rsidRPr="003D6B03">
        <w:rPr>
          <w:b/>
          <w:sz w:val="24"/>
          <w:szCs w:val="24"/>
        </w:rPr>
        <w:tab/>
        <w:t xml:space="preserve"> </w:t>
      </w:r>
      <w:r w:rsidRPr="003D6B03">
        <w:rPr>
          <w:sz w:val="24"/>
          <w:szCs w:val="24"/>
        </w:rPr>
        <w:br w:type="page"/>
      </w:r>
    </w:p>
    <w:p w:rsidR="007704C3" w:rsidRPr="003D6B03" w:rsidRDefault="007704C3" w:rsidP="007704C3">
      <w:pPr>
        <w:pStyle w:val="4"/>
        <w:ind w:left="705"/>
        <w:rPr>
          <w:sz w:val="24"/>
          <w:szCs w:val="24"/>
        </w:rPr>
      </w:pPr>
      <w:r w:rsidRPr="003D6B03">
        <w:rPr>
          <w:sz w:val="24"/>
          <w:szCs w:val="24"/>
        </w:rPr>
        <w:lastRenderedPageBreak/>
        <w:t>Особенности реализации программы</w:t>
      </w:r>
      <w:r w:rsidRPr="003D6B03">
        <w:rPr>
          <w:b w:val="0"/>
          <w:sz w:val="24"/>
          <w:szCs w:val="24"/>
        </w:rPr>
        <w:t xml:space="preserve">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7704C3" w:rsidRPr="003D6B03" w:rsidRDefault="007704C3" w:rsidP="007704C3">
      <w:pPr>
        <w:spacing w:after="133" w:line="25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«Разговоры о важном». </w:t>
      </w:r>
    </w:p>
    <w:p w:rsidR="007704C3" w:rsidRPr="003D6B03" w:rsidRDefault="007704C3" w:rsidP="007704C3">
      <w:pPr>
        <w:spacing w:after="158" w:line="259" w:lineRule="auto"/>
        <w:rPr>
          <w:sz w:val="24"/>
          <w:szCs w:val="24"/>
        </w:rPr>
        <w:sectPr w:rsidR="007704C3" w:rsidRPr="003D6B03">
          <w:footerReference w:type="even" r:id="rId8"/>
          <w:footerReference w:type="default" r:id="rId9"/>
          <w:footerReference w:type="first" r:id="rId10"/>
          <w:pgSz w:w="11906" w:h="16838"/>
          <w:pgMar w:top="851" w:right="849" w:bottom="1074" w:left="1134" w:header="720" w:footer="282" w:gutter="0"/>
          <w:cols w:space="720"/>
        </w:sectPr>
      </w:pPr>
      <w:r w:rsidRPr="003D6B03">
        <w:rPr>
          <w:sz w:val="24"/>
          <w:szCs w:val="24"/>
        </w:rPr>
        <w:t xml:space="preserve"> </w:t>
      </w:r>
    </w:p>
    <w:p w:rsidR="007704C3" w:rsidRPr="003D6B03" w:rsidRDefault="007704C3" w:rsidP="007704C3">
      <w:pPr>
        <w:rPr>
          <w:sz w:val="24"/>
          <w:szCs w:val="24"/>
        </w:rPr>
        <w:sectPr w:rsidR="007704C3" w:rsidRPr="003D6B03">
          <w:footerReference w:type="even" r:id="rId11"/>
          <w:footerReference w:type="default" r:id="rId12"/>
          <w:footerReference w:type="first" r:id="rId13"/>
          <w:pgSz w:w="16838" w:h="11906" w:orient="landscape"/>
          <w:pgMar w:top="856" w:right="644" w:bottom="1375" w:left="851" w:header="720" w:footer="708" w:gutter="0"/>
          <w:cols w:space="720"/>
        </w:sectPr>
      </w:pPr>
    </w:p>
    <w:p w:rsidR="007704C3" w:rsidRPr="003D6B03" w:rsidRDefault="007704C3" w:rsidP="007704C3">
      <w:pPr>
        <w:pStyle w:val="2"/>
        <w:spacing w:after="0"/>
        <w:ind w:left="2085"/>
        <w:rPr>
          <w:sz w:val="24"/>
          <w:szCs w:val="24"/>
        </w:rPr>
      </w:pPr>
      <w:bookmarkStart w:id="2" w:name="_Toc152985"/>
      <w:r w:rsidRPr="003D6B03">
        <w:rPr>
          <w:sz w:val="24"/>
          <w:szCs w:val="24"/>
        </w:rPr>
        <w:lastRenderedPageBreak/>
        <w:t xml:space="preserve">ОСНОВНОЕ ОБЩЕЕ ОБРАЗОВАНИЕ </w:t>
      </w:r>
      <w:bookmarkEnd w:id="2"/>
    </w:p>
    <w:p w:rsidR="007704C3" w:rsidRPr="003D6B03" w:rsidRDefault="003E2735" w:rsidP="007704C3">
      <w:pPr>
        <w:spacing w:after="312" w:line="259" w:lineRule="auto"/>
        <w:ind w:left="-30" w:right="-3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131333" o:spid="_x0000_s1028" style="width:499.15pt;height:1.5pt;mso-position-horizontal-relative:char;mso-position-vertical-relative:line" coordsize="6339078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">
            <v:shape id="Shape 153829" o:spid="_x0000_s1029" style="position:absolute;width:6339078;height:19050;visibility:visible" coordsize="6339078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" adj="0,,0" path="m,l6339078,r,19050l,19050,,e" fillcolor="black" stroked="f" strokeweight="0">
              <v:stroke miterlimit="83231f" joinstyle="miter"/>
              <v:formulas/>
              <v:path arrowok="t" o:connecttype="segments" textboxrect="0,0,6339078,19050"/>
            </v:shape>
            <w10:wrap type="none"/>
            <w10:anchorlock/>
          </v:group>
        </w:pict>
      </w:r>
    </w:p>
    <w:p w:rsidR="007704C3" w:rsidRPr="003D6B03" w:rsidRDefault="007704C3" w:rsidP="007704C3">
      <w:pPr>
        <w:pStyle w:val="3"/>
        <w:spacing w:after="429"/>
        <w:ind w:left="2102"/>
        <w:rPr>
          <w:sz w:val="24"/>
          <w:szCs w:val="24"/>
        </w:rPr>
      </w:pPr>
      <w:bookmarkStart w:id="3" w:name="_Toc152986"/>
      <w:r w:rsidRPr="003D6B03">
        <w:rPr>
          <w:sz w:val="24"/>
          <w:szCs w:val="24"/>
        </w:rPr>
        <w:t xml:space="preserve">Содержание программы внеурочной деятельности </w:t>
      </w:r>
      <w:bookmarkEnd w:id="3"/>
    </w:p>
    <w:p w:rsidR="007704C3" w:rsidRPr="003D6B03" w:rsidRDefault="007704C3" w:rsidP="007704C3">
      <w:pPr>
        <w:spacing w:after="429" w:line="259" w:lineRule="auto"/>
        <w:ind w:left="2102" w:hanging="10"/>
        <w:rPr>
          <w:sz w:val="24"/>
          <w:szCs w:val="24"/>
        </w:rPr>
      </w:pPr>
      <w:r w:rsidRPr="003D6B03">
        <w:rPr>
          <w:b/>
          <w:sz w:val="24"/>
          <w:szCs w:val="24"/>
        </w:rPr>
        <w:t xml:space="preserve">«Разговоры о важном»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7704C3" w:rsidRPr="003D6B03" w:rsidRDefault="007704C3" w:rsidP="007704C3">
      <w:pPr>
        <w:spacing w:after="5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7704C3" w:rsidRPr="003D6B03" w:rsidRDefault="007704C3" w:rsidP="007704C3">
      <w:pPr>
        <w:spacing w:after="3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</w:t>
      </w:r>
      <w:r w:rsidRPr="003D6B03">
        <w:rPr>
          <w:sz w:val="24"/>
          <w:szCs w:val="24"/>
        </w:rPr>
        <w:lastRenderedPageBreak/>
        <w:t xml:space="preserve">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7704C3" w:rsidRPr="003D6B03" w:rsidRDefault="007704C3" w:rsidP="007704C3">
      <w:pPr>
        <w:spacing w:after="188" w:line="25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Севастопольская, сёстры милосердия – история и современность. </w:t>
      </w:r>
    </w:p>
    <w:p w:rsidR="007704C3" w:rsidRPr="003D6B03" w:rsidRDefault="007704C3" w:rsidP="007704C3">
      <w:pPr>
        <w:spacing w:after="187" w:line="259" w:lineRule="auto"/>
        <w:ind w:left="10" w:right="-4" w:hanging="10"/>
        <w:jc w:val="right"/>
        <w:rPr>
          <w:sz w:val="24"/>
          <w:szCs w:val="24"/>
        </w:rPr>
      </w:pPr>
      <w:r w:rsidRPr="003D6B03">
        <w:rPr>
          <w:sz w:val="24"/>
          <w:szCs w:val="24"/>
        </w:rPr>
        <w:t xml:space="preserve">Россия — страна с героическим прошлым. Современные герои — кто они? </w:t>
      </w:r>
    </w:p>
    <w:p w:rsidR="007704C3" w:rsidRPr="003D6B03" w:rsidRDefault="007704C3" w:rsidP="007704C3">
      <w:pPr>
        <w:spacing w:after="134" w:line="25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Россия начинается с меня?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7704C3" w:rsidRPr="003D6B03" w:rsidRDefault="007704C3" w:rsidP="007704C3">
      <w:pPr>
        <w:spacing w:after="6"/>
        <w:ind w:left="-15"/>
        <w:rPr>
          <w:sz w:val="24"/>
          <w:szCs w:val="24"/>
        </w:rPr>
      </w:pPr>
      <w:r w:rsidRPr="003D6B03">
        <w:rPr>
          <w:sz w:val="24"/>
          <w:szCs w:val="24"/>
        </w:rPr>
        <w:lastRenderedPageBreak/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7704C3" w:rsidRPr="003D6B03" w:rsidRDefault="007704C3" w:rsidP="007704C3">
      <w:pPr>
        <w:spacing w:after="6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4">
        <w:r w:rsidRPr="003D6B03">
          <w:rPr>
            <w:sz w:val="24"/>
            <w:szCs w:val="24"/>
          </w:rPr>
          <w:t xml:space="preserve"> </w:t>
        </w:r>
      </w:hyperlink>
      <w:hyperlink r:id="rId15">
        <w:r w:rsidRPr="003D6B03">
          <w:rPr>
            <w:sz w:val="24"/>
            <w:szCs w:val="24"/>
          </w:rPr>
          <w:t>командующего</w:t>
        </w:r>
      </w:hyperlink>
      <w:hyperlink r:id="rId16">
        <w:r w:rsidRPr="003D6B03">
          <w:rPr>
            <w:sz w:val="24"/>
            <w:szCs w:val="24"/>
          </w:rPr>
          <w:t xml:space="preserve"> </w:t>
        </w:r>
      </w:hyperlink>
      <w:hyperlink r:id="rId17">
        <w:r w:rsidRPr="003D6B03">
          <w:rPr>
            <w:sz w:val="24"/>
            <w:szCs w:val="24"/>
          </w:rPr>
          <w:t>Черноморским флотом</w:t>
        </w:r>
      </w:hyperlink>
      <w:hyperlink r:id="rId18">
        <w:r w:rsidRPr="003D6B03">
          <w:rPr>
            <w:sz w:val="24"/>
            <w:szCs w:val="24"/>
          </w:rPr>
          <w:t xml:space="preserve"> </w:t>
        </w:r>
      </w:hyperlink>
      <w:r w:rsidRPr="003D6B03">
        <w:rPr>
          <w:sz w:val="24"/>
          <w:szCs w:val="24"/>
        </w:rPr>
        <w:t>(1790— 1798); командующего русско-турецкой эскадрой в Средиземном море (1798— 1800),</w:t>
      </w:r>
      <w:hyperlink r:id="rId19">
        <w:r w:rsidRPr="003D6B03">
          <w:rPr>
            <w:sz w:val="24"/>
            <w:szCs w:val="24"/>
          </w:rPr>
          <w:t xml:space="preserve"> </w:t>
        </w:r>
      </w:hyperlink>
      <w:hyperlink r:id="rId20">
        <w:r w:rsidRPr="003D6B03">
          <w:rPr>
            <w:sz w:val="24"/>
            <w:szCs w:val="24"/>
          </w:rPr>
          <w:t>адмирала</w:t>
        </w:r>
      </w:hyperlink>
      <w:r w:rsidRPr="003D6B03">
        <w:rPr>
          <w:sz w:val="24"/>
          <w:szCs w:val="24"/>
        </w:rPr>
        <w:t xml:space="preserve"> (1799) Ф.Ф. Ушакова.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7704C3" w:rsidRPr="003D6B03" w:rsidRDefault="007704C3" w:rsidP="007704C3">
      <w:pPr>
        <w:spacing w:after="6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lastRenderedPageBreak/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7704C3" w:rsidRPr="003D6B03" w:rsidRDefault="007704C3" w:rsidP="007704C3">
      <w:pPr>
        <w:spacing w:after="0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7704C3" w:rsidRPr="003D6B03" w:rsidRDefault="007704C3" w:rsidP="007704C3">
      <w:pPr>
        <w:spacing w:after="188" w:line="25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Соблюдать эко-правила — не так сложно. </w:t>
      </w:r>
    </w:p>
    <w:p w:rsidR="007704C3" w:rsidRPr="003D6B03" w:rsidRDefault="007704C3" w:rsidP="007704C3">
      <w:pPr>
        <w:spacing w:after="187" w:line="259" w:lineRule="auto"/>
        <w:ind w:left="10" w:right="-4" w:hanging="10"/>
        <w:jc w:val="right"/>
        <w:rPr>
          <w:sz w:val="24"/>
          <w:szCs w:val="24"/>
        </w:rPr>
      </w:pPr>
      <w:r w:rsidRPr="003D6B03">
        <w:rPr>
          <w:sz w:val="24"/>
          <w:szCs w:val="24"/>
        </w:rPr>
        <w:t xml:space="preserve">История Праздника труда. Труд – это право или обязанность человека? </w:t>
      </w:r>
    </w:p>
    <w:p w:rsidR="007704C3" w:rsidRPr="003D6B03" w:rsidRDefault="007704C3" w:rsidP="007704C3">
      <w:pPr>
        <w:spacing w:after="133" w:line="25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Работа мечты. Жизненно важные навыки.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7704C3" w:rsidRPr="003D6B03" w:rsidRDefault="007704C3" w:rsidP="007704C3">
      <w:pPr>
        <w:spacing w:after="63" w:line="489" w:lineRule="auto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7704C3" w:rsidRPr="003D6B03" w:rsidRDefault="007704C3" w:rsidP="007704C3">
      <w:pPr>
        <w:pStyle w:val="3"/>
        <w:spacing w:after="63" w:line="489" w:lineRule="auto"/>
        <w:ind w:left="-15" w:firstLine="700"/>
        <w:jc w:val="both"/>
        <w:rPr>
          <w:sz w:val="24"/>
          <w:szCs w:val="24"/>
        </w:rPr>
      </w:pPr>
      <w:bookmarkStart w:id="4" w:name="_Toc152987"/>
      <w:r w:rsidRPr="003D6B03">
        <w:rPr>
          <w:sz w:val="24"/>
          <w:szCs w:val="24"/>
        </w:rPr>
        <w:t xml:space="preserve">Планируемые результаты освоения курса внеурочной деятельности </w:t>
      </w:r>
      <w:bookmarkEnd w:id="4"/>
    </w:p>
    <w:p w:rsidR="007704C3" w:rsidRPr="003D6B03" w:rsidRDefault="007704C3" w:rsidP="007704C3">
      <w:pPr>
        <w:spacing w:after="6"/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7704C3" w:rsidRPr="003D6B03" w:rsidRDefault="007704C3" w:rsidP="007704C3">
      <w:pPr>
        <w:spacing w:after="0" w:line="259" w:lineRule="auto"/>
        <w:rPr>
          <w:sz w:val="24"/>
          <w:szCs w:val="24"/>
        </w:rPr>
      </w:pPr>
      <w:r w:rsidRPr="003D6B03">
        <w:rPr>
          <w:b/>
          <w:i/>
          <w:sz w:val="24"/>
          <w:szCs w:val="24"/>
        </w:rPr>
        <w:t xml:space="preserve"> </w:t>
      </w:r>
      <w:r w:rsidRPr="003D6B03">
        <w:rPr>
          <w:b/>
          <w:i/>
          <w:sz w:val="24"/>
          <w:szCs w:val="24"/>
        </w:rPr>
        <w:tab/>
        <w:t xml:space="preserve"> </w:t>
      </w:r>
    </w:p>
    <w:p w:rsidR="007704C3" w:rsidRPr="003D6B03" w:rsidRDefault="007704C3" w:rsidP="007704C3">
      <w:pPr>
        <w:spacing w:after="187" w:line="259" w:lineRule="auto"/>
        <w:ind w:left="705" w:hanging="10"/>
        <w:rPr>
          <w:sz w:val="24"/>
          <w:szCs w:val="24"/>
        </w:rPr>
      </w:pPr>
      <w:r w:rsidRPr="003D6B03">
        <w:rPr>
          <w:b/>
          <w:i/>
          <w:sz w:val="24"/>
          <w:szCs w:val="24"/>
        </w:rPr>
        <w:t xml:space="preserve">Личностные результаты: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гражданского воспитания:</w:t>
      </w:r>
      <w:r w:rsidRPr="003D6B03">
        <w:rPr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</w:t>
      </w:r>
      <w:r w:rsidRPr="003D6B03">
        <w:rPr>
          <w:sz w:val="24"/>
          <w:szCs w:val="24"/>
        </w:rPr>
        <w:lastRenderedPageBreak/>
        <w:t xml:space="preserve">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патриотического воспитания:</w:t>
      </w:r>
      <w:r w:rsidRPr="003D6B03">
        <w:rPr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духовно-нравственного воспитания:</w:t>
      </w:r>
      <w:r w:rsidRPr="003D6B03">
        <w:rPr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эстетического воспитания:</w:t>
      </w:r>
      <w:r w:rsidRPr="003D6B03">
        <w:rPr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 xml:space="preserve">В сфере физического воспитания: </w:t>
      </w:r>
      <w:r w:rsidRPr="003D6B03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трудового воспитания:</w:t>
      </w:r>
      <w:r w:rsidRPr="003D6B03">
        <w:rPr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экологического воспитания:</w:t>
      </w:r>
      <w:r w:rsidRPr="003D6B03">
        <w:rPr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</w:t>
      </w:r>
      <w:r w:rsidRPr="003D6B03">
        <w:rPr>
          <w:sz w:val="24"/>
          <w:szCs w:val="24"/>
        </w:rPr>
        <w:lastRenderedPageBreak/>
        <w:t xml:space="preserve">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7704C3" w:rsidRPr="003D6B03" w:rsidRDefault="007704C3" w:rsidP="007704C3">
      <w:pPr>
        <w:spacing w:after="2"/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ценности научного познания:</w:t>
      </w:r>
      <w:r w:rsidRPr="003D6B03">
        <w:rPr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7704C3" w:rsidRPr="003D6B03" w:rsidRDefault="007704C3" w:rsidP="007704C3">
      <w:pPr>
        <w:spacing w:after="78"/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3D6B03">
        <w:rPr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7704C3" w:rsidRPr="003D6B03" w:rsidRDefault="007704C3" w:rsidP="007704C3">
      <w:pPr>
        <w:spacing w:after="187" w:line="259" w:lineRule="auto"/>
        <w:ind w:left="705" w:hanging="10"/>
        <w:rPr>
          <w:sz w:val="24"/>
          <w:szCs w:val="24"/>
        </w:rPr>
      </w:pPr>
      <w:r w:rsidRPr="003D6B03">
        <w:rPr>
          <w:b/>
          <w:i/>
          <w:sz w:val="24"/>
          <w:szCs w:val="24"/>
        </w:rPr>
        <w:t xml:space="preserve">Метапредметные результаты: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3D6B03">
        <w:rPr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овладения универсальными учебными коммуникативными</w:t>
      </w:r>
      <w:r w:rsidRPr="003D6B03">
        <w:rPr>
          <w:sz w:val="24"/>
          <w:szCs w:val="24"/>
        </w:rPr>
        <w:t xml:space="preserve"> </w:t>
      </w:r>
      <w:r w:rsidRPr="003D6B03">
        <w:rPr>
          <w:i/>
          <w:sz w:val="24"/>
          <w:szCs w:val="24"/>
        </w:rPr>
        <w:t xml:space="preserve">действиями: </w:t>
      </w:r>
      <w:r w:rsidRPr="003D6B03">
        <w:rPr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</w:t>
      </w:r>
      <w:r w:rsidRPr="003D6B03">
        <w:rPr>
          <w:sz w:val="24"/>
          <w:szCs w:val="24"/>
        </w:rPr>
        <w:lastRenderedPageBreak/>
        <w:t xml:space="preserve">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7704C3" w:rsidRPr="003D6B03" w:rsidRDefault="007704C3" w:rsidP="007704C3">
      <w:pPr>
        <w:spacing w:after="187" w:line="259" w:lineRule="auto"/>
        <w:ind w:right="2"/>
        <w:jc w:val="right"/>
        <w:rPr>
          <w:sz w:val="24"/>
          <w:szCs w:val="24"/>
        </w:rPr>
      </w:pPr>
      <w:r w:rsidRPr="003D6B03">
        <w:rPr>
          <w:i/>
          <w:sz w:val="24"/>
          <w:szCs w:val="24"/>
        </w:rPr>
        <w:t>В сфере овладения универсальными учебными регулятивными</w:t>
      </w:r>
      <w:r w:rsidRPr="003D6B03">
        <w:rPr>
          <w:sz w:val="24"/>
          <w:szCs w:val="24"/>
        </w:rPr>
        <w:t xml:space="preserve"> </w:t>
      </w:r>
      <w:r w:rsidRPr="003D6B03">
        <w:rPr>
          <w:i/>
          <w:sz w:val="24"/>
          <w:szCs w:val="24"/>
        </w:rPr>
        <w:t>действиями:</w:t>
      </w:r>
      <w:r w:rsidRPr="003D6B03">
        <w:rPr>
          <w:sz w:val="24"/>
          <w:szCs w:val="24"/>
        </w:rPr>
        <w:t xml:space="preserve">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b/>
          <w:i/>
          <w:sz w:val="24"/>
          <w:szCs w:val="24"/>
        </w:rPr>
        <w:t>Предметные результаты</w:t>
      </w:r>
      <w:r w:rsidRPr="003D6B03">
        <w:rPr>
          <w:b/>
          <w:sz w:val="24"/>
          <w:szCs w:val="24"/>
        </w:rPr>
        <w:t xml:space="preserve"> </w:t>
      </w:r>
      <w:r w:rsidRPr="003D6B03">
        <w:rPr>
          <w:sz w:val="24"/>
          <w:szCs w:val="24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Русский язык:</w:t>
      </w:r>
      <w:r w:rsidRPr="003D6B03">
        <w:rPr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</w:t>
      </w:r>
      <w:r w:rsidRPr="003D6B03">
        <w:rPr>
          <w:sz w:val="24"/>
          <w:szCs w:val="24"/>
        </w:rPr>
        <w:lastRenderedPageBreak/>
        <w:t xml:space="preserve">скрытой информации в тексте; извлечение информации из различных источников, ее осмысление и оперирование ею.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 xml:space="preserve">Литература: </w:t>
      </w:r>
      <w:r w:rsidRPr="003D6B03">
        <w:rPr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Иностранный язык:</w:t>
      </w:r>
      <w:r w:rsidRPr="003D6B03">
        <w:rPr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7704C3" w:rsidRPr="003D6B03" w:rsidRDefault="007704C3" w:rsidP="007704C3">
      <w:pPr>
        <w:ind w:left="-15"/>
        <w:rPr>
          <w:sz w:val="24"/>
          <w:szCs w:val="24"/>
        </w:rPr>
      </w:pPr>
      <w:r w:rsidRPr="003D6B03">
        <w:rPr>
          <w:i/>
          <w:sz w:val="24"/>
          <w:szCs w:val="24"/>
        </w:rPr>
        <w:t>Информатика:</w:t>
      </w:r>
      <w:r w:rsidRPr="003D6B03">
        <w:rPr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D73A98" w:rsidRDefault="00D73A98"/>
    <w:sectPr w:rsidR="00D73A98" w:rsidSect="0024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44" w:rsidRDefault="003E5E44" w:rsidP="00247C2F">
      <w:pPr>
        <w:spacing w:after="0" w:line="240" w:lineRule="auto"/>
      </w:pPr>
      <w:r>
        <w:separator/>
      </w:r>
    </w:p>
  </w:endnote>
  <w:endnote w:type="continuationSeparator" w:id="1">
    <w:p w:rsidR="003E5E44" w:rsidRDefault="003E5E44" w:rsidP="0024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1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D73A9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1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987225" w:rsidRPr="0098722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1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D73A9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207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D73A98"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207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987225" w:rsidRPr="00987225">
      <w:rPr>
        <w:rFonts w:ascii="Calibri" w:eastAsia="Calibri" w:hAnsi="Calibri" w:cs="Calibri"/>
        <w:noProof/>
      </w:rPr>
      <w:t>18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F4" w:rsidRDefault="003E2735">
    <w:pPr>
      <w:spacing w:after="0" w:line="259" w:lineRule="auto"/>
      <w:ind w:right="207"/>
      <w:jc w:val="right"/>
    </w:pPr>
    <w:r w:rsidRPr="003E2735">
      <w:fldChar w:fldCharType="begin"/>
    </w:r>
    <w:r w:rsidR="00D73A98">
      <w:instrText xml:space="preserve"> PAGE   \* MERGEFORMAT </w:instrText>
    </w:r>
    <w:r w:rsidRPr="003E2735">
      <w:fldChar w:fldCharType="separate"/>
    </w:r>
    <w:r w:rsidR="00D73A98"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 w:rsidR="00D73A98">
      <w:rPr>
        <w:rFonts w:ascii="Calibri" w:eastAsia="Calibri" w:hAnsi="Calibri" w:cs="Calibri"/>
      </w:rPr>
      <w:t xml:space="preserve"> </w:t>
    </w:r>
  </w:p>
  <w:p w:rsidR="00D904F4" w:rsidRDefault="00D73A9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44" w:rsidRDefault="003E5E44" w:rsidP="00247C2F">
      <w:pPr>
        <w:spacing w:after="0" w:line="240" w:lineRule="auto"/>
      </w:pPr>
      <w:r>
        <w:separator/>
      </w:r>
    </w:p>
  </w:footnote>
  <w:footnote w:type="continuationSeparator" w:id="1">
    <w:p w:rsidR="003E5E44" w:rsidRDefault="003E5E44" w:rsidP="0024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E6D"/>
    <w:multiLevelType w:val="hybridMultilevel"/>
    <w:tmpl w:val="C4FC75FC"/>
    <w:lvl w:ilvl="0" w:tplc="BF2217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4999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636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EC29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030F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09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C713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2A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636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56E31"/>
    <w:multiLevelType w:val="hybridMultilevel"/>
    <w:tmpl w:val="465206B0"/>
    <w:lvl w:ilvl="0" w:tplc="D71A79A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4291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C953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83AD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AAB0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56CE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CE93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6163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E3D4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6F1F64"/>
    <w:multiLevelType w:val="hybridMultilevel"/>
    <w:tmpl w:val="E1364E76"/>
    <w:lvl w:ilvl="0" w:tplc="5B9E243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0AC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EC8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E90C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44B3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F5A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A02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CB69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E22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723167"/>
    <w:multiLevelType w:val="hybridMultilevel"/>
    <w:tmpl w:val="EE62EE9C"/>
    <w:lvl w:ilvl="0" w:tplc="897032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4DCA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A6D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2B3B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22A0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C54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AFDB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26F7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4476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52401"/>
    <w:multiLevelType w:val="hybridMultilevel"/>
    <w:tmpl w:val="E0522E76"/>
    <w:lvl w:ilvl="0" w:tplc="EDD82D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36B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6CFA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C1B8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62795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007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A0A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AEFD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A6CB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B229E8"/>
    <w:multiLevelType w:val="hybridMultilevel"/>
    <w:tmpl w:val="CF0470EA"/>
    <w:lvl w:ilvl="0" w:tplc="33E66B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A929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099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8B92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4FA9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CBBD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082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421B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2438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2434FE"/>
    <w:multiLevelType w:val="hybridMultilevel"/>
    <w:tmpl w:val="444A5D82"/>
    <w:lvl w:ilvl="0" w:tplc="9BC692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C34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E7B4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6FA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08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2A50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6E25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CBFD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45A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DF59DF"/>
    <w:multiLevelType w:val="hybridMultilevel"/>
    <w:tmpl w:val="21D42416"/>
    <w:lvl w:ilvl="0" w:tplc="E6D064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C3E9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C4709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691F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64C8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0A5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0E09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5C3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26D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D83385"/>
    <w:multiLevelType w:val="hybridMultilevel"/>
    <w:tmpl w:val="6F545172"/>
    <w:lvl w:ilvl="0" w:tplc="03A052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4A44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86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AACD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87F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6A5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4E89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E3CA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6A3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4C3"/>
    <w:rsid w:val="00247C2F"/>
    <w:rsid w:val="003E2735"/>
    <w:rsid w:val="003E5E44"/>
    <w:rsid w:val="00492678"/>
    <w:rsid w:val="007704C3"/>
    <w:rsid w:val="00857B88"/>
    <w:rsid w:val="00987225"/>
    <w:rsid w:val="00D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F"/>
  </w:style>
  <w:style w:type="paragraph" w:styleId="1">
    <w:name w:val="heading 1"/>
    <w:next w:val="a"/>
    <w:link w:val="10"/>
    <w:unhideWhenUsed/>
    <w:qFormat/>
    <w:rsid w:val="007704C3"/>
    <w:pPr>
      <w:keepNext/>
      <w:keepLines/>
      <w:spacing w:after="0" w:line="259" w:lineRule="auto"/>
      <w:ind w:left="1969" w:hanging="10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2">
    <w:name w:val="heading 2"/>
    <w:next w:val="a"/>
    <w:link w:val="20"/>
    <w:unhideWhenUsed/>
    <w:qFormat/>
    <w:rsid w:val="007704C3"/>
    <w:pPr>
      <w:keepNext/>
      <w:keepLines/>
      <w:spacing w:after="190" w:line="259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nhideWhenUsed/>
    <w:qFormat/>
    <w:rsid w:val="007704C3"/>
    <w:pPr>
      <w:keepNext/>
      <w:keepLines/>
      <w:spacing w:after="190" w:line="259" w:lineRule="auto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4">
    <w:name w:val="heading 4"/>
    <w:next w:val="a"/>
    <w:link w:val="40"/>
    <w:unhideWhenUsed/>
    <w:qFormat/>
    <w:rsid w:val="007704C3"/>
    <w:pPr>
      <w:keepNext/>
      <w:keepLines/>
      <w:spacing w:after="190" w:line="259" w:lineRule="auto"/>
      <w:ind w:left="720" w:hanging="10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5">
    <w:name w:val="heading 5"/>
    <w:next w:val="a"/>
    <w:link w:val="50"/>
    <w:unhideWhenUsed/>
    <w:qFormat/>
    <w:rsid w:val="007704C3"/>
    <w:pPr>
      <w:keepNext/>
      <w:keepLines/>
      <w:spacing w:after="187" w:line="259" w:lineRule="auto"/>
      <w:ind w:left="720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C3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20">
    <w:name w:val="Заголовок 2 Знак"/>
    <w:basedOn w:val="a0"/>
    <w:link w:val="2"/>
    <w:rsid w:val="007704C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7704C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7704C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7704C3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11">
    <w:name w:val="toc 1"/>
    <w:hidden/>
    <w:rsid w:val="007704C3"/>
    <w:pPr>
      <w:spacing w:after="164" w:line="25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21">
    <w:name w:val="toc 2"/>
    <w:hidden/>
    <w:rsid w:val="007704C3"/>
    <w:pPr>
      <w:spacing w:after="133" w:line="259" w:lineRule="auto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31">
    <w:name w:val="toc 3"/>
    <w:hidden/>
    <w:rsid w:val="007704C3"/>
    <w:pPr>
      <w:spacing w:after="124" w:line="259" w:lineRule="auto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hyperlink" Target="https://ru.wikipedia.org/wiki/%D0%90%D0%B4%D0%BC%D0%B8%D1%80%D0%B0%D0%B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5454</Words>
  <Characters>31094</Characters>
  <Application>Microsoft Office Word</Application>
  <DocSecurity>0</DocSecurity>
  <Lines>259</Lines>
  <Paragraphs>72</Paragraphs>
  <ScaleCrop>false</ScaleCrop>
  <Company/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SCIENDE</cp:lastModifiedBy>
  <cp:revision>6</cp:revision>
  <dcterms:created xsi:type="dcterms:W3CDTF">2023-10-30T23:06:00Z</dcterms:created>
  <dcterms:modified xsi:type="dcterms:W3CDTF">2024-03-12T07:54:00Z</dcterms:modified>
</cp:coreProperties>
</file>